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D9FD3" w14:textId="5C12C42B" w:rsidR="00101ACE" w:rsidRDefault="000E323F" w:rsidP="002B680B">
      <w:pPr>
        <w:pStyle w:val="Heading1"/>
      </w:pPr>
      <w:r>
        <w:t>Data bias in AI</w:t>
      </w:r>
    </w:p>
    <w:p w14:paraId="66A1B61D" w14:textId="77777777" w:rsidR="002B680B" w:rsidRDefault="002B680B" w:rsidP="002B680B">
      <w:r>
        <w:rPr>
          <w:b/>
        </w:rPr>
        <w:t>Year Levels</w:t>
      </w:r>
      <w:r>
        <w:t>: 5–6, 7–8</w:t>
      </w:r>
    </w:p>
    <w:p w14:paraId="7F39296E" w14:textId="379AED88" w:rsidR="00101ACE" w:rsidRPr="002E2B5E" w:rsidRDefault="007C6D5B">
      <w:pPr>
        <w:rPr>
          <w:bCs/>
          <w:i/>
          <w:sz w:val="20"/>
          <w:szCs w:val="20"/>
        </w:rPr>
      </w:pPr>
      <w:r w:rsidRPr="002E2B5E">
        <w:rPr>
          <w:bCs/>
          <w:i/>
          <w:sz w:val="20"/>
          <w:szCs w:val="20"/>
        </w:rPr>
        <w:t>Please refer to the online lesson plan on the DT Hub to access all website links and additional resources.</w:t>
      </w:r>
    </w:p>
    <w:p w14:paraId="40C44F5A" w14:textId="77777777" w:rsidR="007C6D5B" w:rsidRPr="007C6D5B" w:rsidRDefault="007C6D5B">
      <w:pPr>
        <w:rPr>
          <w:bCs/>
          <w:i/>
        </w:rPr>
      </w:pPr>
    </w:p>
    <w:p w14:paraId="4EF7619D" w14:textId="48DAF838" w:rsidR="00101ACE" w:rsidRPr="002E2B5E" w:rsidRDefault="000E323F">
      <w:pPr>
        <w:rPr>
          <w:color w:val="1F497D"/>
          <w:sz w:val="18"/>
          <w:szCs w:val="18"/>
        </w:rPr>
      </w:pPr>
      <w:r>
        <w:rPr>
          <w:b/>
        </w:rPr>
        <w:t xml:space="preserve">Summary: </w:t>
      </w:r>
      <w:r w:rsidRPr="002E2B5E">
        <w:rPr>
          <w:sz w:val="20"/>
          <w:szCs w:val="20"/>
        </w:rPr>
        <w:t xml:space="preserve">Artificial </w:t>
      </w:r>
      <w:r w:rsidR="003E163F" w:rsidRPr="002E2B5E">
        <w:rPr>
          <w:sz w:val="20"/>
          <w:szCs w:val="20"/>
        </w:rPr>
        <w:t>i</w:t>
      </w:r>
      <w:r w:rsidRPr="002E2B5E">
        <w:rPr>
          <w:sz w:val="20"/>
          <w:szCs w:val="20"/>
        </w:rPr>
        <w:t xml:space="preserve">ntelligence can sometimes be biased to certain shapes or colours. When such AI systems are applied to situations that involve people, then this bias can manifest itself as bias against skin colour or gender. This lesson explores bias in AI, where it comes from and what can be done to prevent it. </w:t>
      </w:r>
    </w:p>
    <w:p w14:paraId="0368993C" w14:textId="77777777" w:rsidR="00101ACE" w:rsidRPr="002E2B5E" w:rsidRDefault="00101ACE">
      <w:pPr>
        <w:rPr>
          <w:color w:val="1F497D"/>
          <w:sz w:val="18"/>
          <w:szCs w:val="18"/>
        </w:rPr>
      </w:pPr>
    </w:p>
    <w:p w14:paraId="5ECB3410" w14:textId="56EC2664" w:rsidR="00101ACE" w:rsidRPr="002E2B5E" w:rsidRDefault="000E323F">
      <w:pPr>
        <w:rPr>
          <w:color w:val="333333"/>
          <w:sz w:val="20"/>
          <w:szCs w:val="20"/>
        </w:rPr>
      </w:pPr>
      <w:r w:rsidRPr="002E2B5E">
        <w:rPr>
          <w:sz w:val="20"/>
          <w:szCs w:val="20"/>
        </w:rPr>
        <w:t xml:space="preserve">This lesson was developed by the Digital Technologies Institute in collaboration with </w:t>
      </w:r>
      <w:r w:rsidR="00395A45" w:rsidRPr="002E2B5E">
        <w:rPr>
          <w:sz w:val="20"/>
          <w:szCs w:val="20"/>
        </w:rPr>
        <w:t xml:space="preserve">the </w:t>
      </w:r>
      <w:r w:rsidRPr="002E2B5E">
        <w:rPr>
          <w:sz w:val="20"/>
          <w:szCs w:val="20"/>
        </w:rPr>
        <w:t>D</w:t>
      </w:r>
      <w:r w:rsidR="00395A45" w:rsidRPr="002E2B5E">
        <w:rPr>
          <w:sz w:val="20"/>
          <w:szCs w:val="20"/>
        </w:rPr>
        <w:t xml:space="preserve">igital </w:t>
      </w:r>
      <w:r w:rsidRPr="002E2B5E">
        <w:rPr>
          <w:sz w:val="20"/>
          <w:szCs w:val="20"/>
        </w:rPr>
        <w:t>T</w:t>
      </w:r>
      <w:r w:rsidR="00395A45" w:rsidRPr="002E2B5E">
        <w:rPr>
          <w:sz w:val="20"/>
          <w:szCs w:val="20"/>
        </w:rPr>
        <w:t>echnologies</w:t>
      </w:r>
      <w:r w:rsidRPr="002E2B5E">
        <w:rPr>
          <w:sz w:val="20"/>
          <w:szCs w:val="20"/>
        </w:rPr>
        <w:t xml:space="preserve"> Hub. </w:t>
      </w:r>
    </w:p>
    <w:p w14:paraId="114E29B3" w14:textId="77777777" w:rsidR="00101ACE" w:rsidRDefault="00101ACE"/>
    <w:p w14:paraId="37ACC96A" w14:textId="0EE2B00F" w:rsidR="00101ACE" w:rsidRDefault="000E323F">
      <w:r>
        <w:rPr>
          <w:b/>
        </w:rPr>
        <w:t>Key Terms:</w:t>
      </w:r>
    </w:p>
    <w:tbl>
      <w:tblPr>
        <w:tblStyle w:val="a8"/>
        <w:tblW w:w="6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4140"/>
      </w:tblGrid>
      <w:tr w:rsidR="00101ACE" w14:paraId="5DF5BD18" w14:textId="77777777" w:rsidTr="007C6D5B">
        <w:tc>
          <w:tcPr>
            <w:tcW w:w="2190" w:type="dxa"/>
            <w:shd w:val="clear" w:color="auto" w:fill="auto"/>
            <w:tcMar>
              <w:top w:w="100" w:type="dxa"/>
              <w:left w:w="100" w:type="dxa"/>
              <w:bottom w:w="100" w:type="dxa"/>
              <w:right w:w="100" w:type="dxa"/>
            </w:tcMar>
          </w:tcPr>
          <w:p w14:paraId="7AB7C970" w14:textId="77777777" w:rsidR="00101ACE" w:rsidRDefault="000E323F">
            <w:pPr>
              <w:widowControl w:val="0"/>
              <w:pBdr>
                <w:top w:val="nil"/>
                <w:left w:val="nil"/>
                <w:bottom w:val="nil"/>
                <w:right w:val="nil"/>
                <w:between w:val="nil"/>
              </w:pBdr>
            </w:pPr>
            <w:r>
              <w:t>AI</w:t>
            </w:r>
          </w:p>
        </w:tc>
        <w:tc>
          <w:tcPr>
            <w:tcW w:w="4140" w:type="dxa"/>
            <w:shd w:val="clear" w:color="auto" w:fill="auto"/>
            <w:tcMar>
              <w:top w:w="100" w:type="dxa"/>
              <w:left w:w="100" w:type="dxa"/>
              <w:bottom w:w="100" w:type="dxa"/>
              <w:right w:w="100" w:type="dxa"/>
            </w:tcMar>
          </w:tcPr>
          <w:p w14:paraId="77B7B709" w14:textId="53F5580C" w:rsidR="00101ACE" w:rsidRDefault="003E163F">
            <w:pPr>
              <w:widowControl w:val="0"/>
              <w:pBdr>
                <w:top w:val="nil"/>
                <w:left w:val="nil"/>
                <w:bottom w:val="nil"/>
                <w:right w:val="nil"/>
                <w:between w:val="nil"/>
              </w:pBdr>
            </w:pPr>
            <w:r>
              <w:t>a</w:t>
            </w:r>
            <w:r w:rsidR="000E323F">
              <w:t xml:space="preserve">rtificial </w:t>
            </w:r>
            <w:r>
              <w:t>i</w:t>
            </w:r>
            <w:r w:rsidR="000E323F">
              <w:t>ntelligence</w:t>
            </w:r>
          </w:p>
        </w:tc>
      </w:tr>
      <w:tr w:rsidR="00101ACE" w14:paraId="6EF89497" w14:textId="77777777" w:rsidTr="007C6D5B">
        <w:tc>
          <w:tcPr>
            <w:tcW w:w="2190" w:type="dxa"/>
            <w:shd w:val="clear" w:color="auto" w:fill="auto"/>
            <w:tcMar>
              <w:top w:w="100" w:type="dxa"/>
              <w:left w:w="100" w:type="dxa"/>
              <w:bottom w:w="100" w:type="dxa"/>
              <w:right w:w="100" w:type="dxa"/>
            </w:tcMar>
          </w:tcPr>
          <w:p w14:paraId="3764200E" w14:textId="77777777" w:rsidR="00101ACE" w:rsidRDefault="000E323F">
            <w:pPr>
              <w:widowControl w:val="0"/>
              <w:pBdr>
                <w:top w:val="nil"/>
                <w:left w:val="nil"/>
                <w:bottom w:val="nil"/>
                <w:right w:val="nil"/>
                <w:between w:val="nil"/>
              </w:pBdr>
            </w:pPr>
            <w:r>
              <w:t>ML</w:t>
            </w:r>
          </w:p>
        </w:tc>
        <w:tc>
          <w:tcPr>
            <w:tcW w:w="4140" w:type="dxa"/>
            <w:shd w:val="clear" w:color="auto" w:fill="auto"/>
            <w:tcMar>
              <w:top w:w="100" w:type="dxa"/>
              <w:left w:w="100" w:type="dxa"/>
              <w:bottom w:w="100" w:type="dxa"/>
              <w:right w:w="100" w:type="dxa"/>
            </w:tcMar>
          </w:tcPr>
          <w:p w14:paraId="172E86DD" w14:textId="55061545" w:rsidR="00101ACE" w:rsidRDefault="003E163F">
            <w:pPr>
              <w:widowControl w:val="0"/>
              <w:pBdr>
                <w:top w:val="nil"/>
                <w:left w:val="nil"/>
                <w:bottom w:val="nil"/>
                <w:right w:val="nil"/>
                <w:between w:val="nil"/>
              </w:pBdr>
            </w:pPr>
            <w:r>
              <w:t>m</w:t>
            </w:r>
            <w:r w:rsidR="000E323F">
              <w:t xml:space="preserve">achine </w:t>
            </w:r>
            <w:r>
              <w:t>l</w:t>
            </w:r>
            <w:r w:rsidR="000E323F">
              <w:t>earning</w:t>
            </w:r>
          </w:p>
        </w:tc>
      </w:tr>
      <w:tr w:rsidR="00101ACE" w14:paraId="2B702AC8" w14:textId="77777777" w:rsidTr="007C6D5B">
        <w:tc>
          <w:tcPr>
            <w:tcW w:w="2190" w:type="dxa"/>
            <w:shd w:val="clear" w:color="auto" w:fill="auto"/>
            <w:tcMar>
              <w:top w:w="100" w:type="dxa"/>
              <w:left w:w="100" w:type="dxa"/>
              <w:bottom w:w="100" w:type="dxa"/>
              <w:right w:w="100" w:type="dxa"/>
            </w:tcMar>
          </w:tcPr>
          <w:p w14:paraId="5169498F" w14:textId="77777777" w:rsidR="00101ACE" w:rsidRDefault="000E323F">
            <w:pPr>
              <w:widowControl w:val="0"/>
              <w:pBdr>
                <w:top w:val="nil"/>
                <w:left w:val="nil"/>
                <w:bottom w:val="nil"/>
                <w:right w:val="nil"/>
                <w:between w:val="nil"/>
              </w:pBdr>
            </w:pPr>
            <w:r>
              <w:t>ANN</w:t>
            </w:r>
          </w:p>
        </w:tc>
        <w:tc>
          <w:tcPr>
            <w:tcW w:w="4140" w:type="dxa"/>
            <w:shd w:val="clear" w:color="auto" w:fill="auto"/>
            <w:tcMar>
              <w:top w:w="100" w:type="dxa"/>
              <w:left w:w="100" w:type="dxa"/>
              <w:bottom w:w="100" w:type="dxa"/>
              <w:right w:w="100" w:type="dxa"/>
            </w:tcMar>
          </w:tcPr>
          <w:p w14:paraId="4F37D195" w14:textId="45E83567" w:rsidR="00101ACE" w:rsidRDefault="003E163F">
            <w:pPr>
              <w:widowControl w:val="0"/>
              <w:pBdr>
                <w:top w:val="nil"/>
                <w:left w:val="nil"/>
                <w:bottom w:val="nil"/>
                <w:right w:val="nil"/>
                <w:between w:val="nil"/>
              </w:pBdr>
            </w:pPr>
            <w:r>
              <w:t>a</w:t>
            </w:r>
            <w:r w:rsidR="000E323F">
              <w:t xml:space="preserve">rtificial </w:t>
            </w:r>
            <w:r>
              <w:t>n</w:t>
            </w:r>
            <w:r w:rsidR="000E323F">
              <w:t xml:space="preserve">eural </w:t>
            </w:r>
            <w:r>
              <w:t>n</w:t>
            </w:r>
            <w:r w:rsidR="000E323F">
              <w:t>etwork</w:t>
            </w:r>
          </w:p>
        </w:tc>
      </w:tr>
      <w:tr w:rsidR="00101ACE" w14:paraId="56BD9D3A" w14:textId="77777777" w:rsidTr="007C6D5B">
        <w:tc>
          <w:tcPr>
            <w:tcW w:w="2190" w:type="dxa"/>
            <w:shd w:val="clear" w:color="auto" w:fill="auto"/>
            <w:tcMar>
              <w:top w:w="100" w:type="dxa"/>
              <w:left w:w="100" w:type="dxa"/>
              <w:bottom w:w="100" w:type="dxa"/>
              <w:right w:w="100" w:type="dxa"/>
            </w:tcMar>
          </w:tcPr>
          <w:p w14:paraId="0925F27B" w14:textId="77777777" w:rsidR="00101ACE" w:rsidRDefault="000E323F">
            <w:pPr>
              <w:widowControl w:val="0"/>
              <w:pBdr>
                <w:top w:val="nil"/>
                <w:left w:val="nil"/>
                <w:bottom w:val="nil"/>
                <w:right w:val="nil"/>
                <w:between w:val="nil"/>
              </w:pBdr>
            </w:pPr>
            <w:r>
              <w:t>IoT</w:t>
            </w:r>
          </w:p>
        </w:tc>
        <w:tc>
          <w:tcPr>
            <w:tcW w:w="4140" w:type="dxa"/>
            <w:shd w:val="clear" w:color="auto" w:fill="auto"/>
            <w:tcMar>
              <w:top w:w="100" w:type="dxa"/>
              <w:left w:w="100" w:type="dxa"/>
              <w:bottom w:w="100" w:type="dxa"/>
              <w:right w:w="100" w:type="dxa"/>
            </w:tcMar>
          </w:tcPr>
          <w:p w14:paraId="0FD41887" w14:textId="0477D9B9" w:rsidR="00101ACE" w:rsidRDefault="003E163F">
            <w:pPr>
              <w:widowControl w:val="0"/>
              <w:pBdr>
                <w:top w:val="nil"/>
                <w:left w:val="nil"/>
                <w:bottom w:val="nil"/>
                <w:right w:val="nil"/>
                <w:between w:val="nil"/>
              </w:pBdr>
            </w:pPr>
            <w:r>
              <w:t>i</w:t>
            </w:r>
            <w:r w:rsidR="000E323F">
              <w:t xml:space="preserve">nternet of </w:t>
            </w:r>
            <w:r>
              <w:t>t</w:t>
            </w:r>
            <w:r w:rsidR="000E323F">
              <w:t>hings</w:t>
            </w:r>
          </w:p>
        </w:tc>
      </w:tr>
    </w:tbl>
    <w:p w14:paraId="43459E06" w14:textId="77777777" w:rsidR="00101ACE" w:rsidRDefault="00101ACE"/>
    <w:p w14:paraId="14607287" w14:textId="6657CE37" w:rsidR="00101ACE" w:rsidRPr="007C6D5B" w:rsidRDefault="000E323F">
      <w:pPr>
        <w:rPr>
          <w:b/>
        </w:rPr>
      </w:pPr>
      <w:r>
        <w:rPr>
          <w:b/>
        </w:rPr>
        <w:t>Preliminary notes</w:t>
      </w:r>
    </w:p>
    <w:p w14:paraId="531661BC" w14:textId="77777777" w:rsidR="00101ACE" w:rsidRDefault="00101ACE"/>
    <w:p w14:paraId="1CB04815" w14:textId="77777777" w:rsidR="00101ACE" w:rsidRDefault="000E323F" w:rsidP="007C6D5B">
      <w:r>
        <w:rPr>
          <w:noProof/>
          <w:lang w:val="en-AU"/>
        </w:rPr>
        <w:drawing>
          <wp:inline distT="114300" distB="114300" distL="114300" distR="114300" wp14:anchorId="4EAA0F18" wp14:editId="456EAC41">
            <wp:extent cx="4419600" cy="2609850"/>
            <wp:effectExtent l="0" t="0" r="0" b="0"/>
            <wp:docPr id="1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419958" cy="2610061"/>
                    </a:xfrm>
                    <a:prstGeom prst="rect">
                      <a:avLst/>
                    </a:prstGeom>
                    <a:ln/>
                  </pic:spPr>
                </pic:pic>
              </a:graphicData>
            </a:graphic>
          </wp:inline>
        </w:drawing>
      </w:r>
    </w:p>
    <w:p w14:paraId="31CA1EDA" w14:textId="77777777" w:rsidR="003E163F" w:rsidRDefault="003E163F" w:rsidP="00444D3F"/>
    <w:p w14:paraId="320E6724" w14:textId="47CF1FD2" w:rsidR="00101ACE" w:rsidRPr="002E2B5E" w:rsidRDefault="003E163F" w:rsidP="007C6D5B">
      <w:pPr>
        <w:jc w:val="both"/>
        <w:rPr>
          <w:i/>
          <w:color w:val="1155CC"/>
          <w:sz w:val="20"/>
          <w:szCs w:val="20"/>
          <w:u w:val="single"/>
        </w:rPr>
      </w:pPr>
      <w:r w:rsidRPr="002E2B5E">
        <w:rPr>
          <w:i/>
          <w:sz w:val="20"/>
          <w:szCs w:val="20"/>
        </w:rPr>
        <w:t xml:space="preserve">Tool used in the plugged part of the </w:t>
      </w:r>
      <w:proofErr w:type="spellStart"/>
      <w:r w:rsidR="00A9356C" w:rsidRPr="002E2B5E">
        <w:rPr>
          <w:i/>
          <w:sz w:val="20"/>
          <w:szCs w:val="20"/>
        </w:rPr>
        <w:t>MyComputerbrain</w:t>
      </w:r>
      <w:proofErr w:type="spellEnd"/>
      <w:r w:rsidR="00A9356C" w:rsidRPr="002E2B5E">
        <w:rPr>
          <w:i/>
          <w:sz w:val="20"/>
          <w:szCs w:val="20"/>
        </w:rPr>
        <w:t xml:space="preserve"> </w:t>
      </w:r>
      <w:r w:rsidRPr="002E2B5E">
        <w:rPr>
          <w:i/>
          <w:sz w:val="20"/>
          <w:szCs w:val="20"/>
        </w:rPr>
        <w:t>activity</w:t>
      </w:r>
    </w:p>
    <w:p w14:paraId="6D9790AA" w14:textId="77777777" w:rsidR="003E163F" w:rsidRPr="002E2B5E" w:rsidRDefault="003E163F">
      <w:pPr>
        <w:rPr>
          <w:sz w:val="20"/>
          <w:szCs w:val="20"/>
        </w:rPr>
      </w:pPr>
    </w:p>
    <w:p w14:paraId="6A95B9A0" w14:textId="05CC54E0" w:rsidR="00101ACE" w:rsidRPr="002E2B5E" w:rsidRDefault="000E323F">
      <w:pPr>
        <w:rPr>
          <w:sz w:val="20"/>
          <w:szCs w:val="20"/>
        </w:rPr>
      </w:pPr>
      <w:r w:rsidRPr="002E2B5E">
        <w:rPr>
          <w:sz w:val="20"/>
          <w:szCs w:val="20"/>
        </w:rPr>
        <w:t>Th</w:t>
      </w:r>
      <w:r w:rsidR="003E163F" w:rsidRPr="002E2B5E">
        <w:rPr>
          <w:sz w:val="20"/>
          <w:szCs w:val="20"/>
        </w:rPr>
        <w:t>is</w:t>
      </w:r>
      <w:r w:rsidRPr="002E2B5E">
        <w:rPr>
          <w:sz w:val="20"/>
          <w:szCs w:val="20"/>
        </w:rPr>
        <w:t xml:space="preserve"> image shows the view in the </w:t>
      </w:r>
      <w:proofErr w:type="spellStart"/>
      <w:r w:rsidR="003E163F" w:rsidRPr="002E2B5E">
        <w:rPr>
          <w:sz w:val="20"/>
          <w:szCs w:val="20"/>
        </w:rPr>
        <w:t>MyComputerbrain</w:t>
      </w:r>
      <w:proofErr w:type="spellEnd"/>
      <w:r w:rsidR="003E163F" w:rsidRPr="002E2B5E">
        <w:rPr>
          <w:sz w:val="20"/>
          <w:szCs w:val="20"/>
        </w:rPr>
        <w:t xml:space="preserve"> </w:t>
      </w:r>
      <w:r w:rsidRPr="002E2B5E">
        <w:rPr>
          <w:sz w:val="20"/>
          <w:szCs w:val="20"/>
        </w:rPr>
        <w:t xml:space="preserve">application. The application will classify objects according to their shape and colour. On the right </w:t>
      </w:r>
      <w:r w:rsidR="00D30C66" w:rsidRPr="002E2B5E">
        <w:rPr>
          <w:sz w:val="20"/>
          <w:szCs w:val="20"/>
        </w:rPr>
        <w:t xml:space="preserve">the </w:t>
      </w:r>
      <w:r w:rsidRPr="002E2B5E">
        <w:rPr>
          <w:sz w:val="20"/>
          <w:szCs w:val="20"/>
        </w:rPr>
        <w:t>Eye)</w:t>
      </w:r>
      <w:r w:rsidR="00D30C66" w:rsidRPr="002E2B5E">
        <w:rPr>
          <w:sz w:val="20"/>
          <w:szCs w:val="20"/>
        </w:rPr>
        <w:t xml:space="preserve"> views the input, on the left</w:t>
      </w:r>
      <w:r w:rsidRPr="002E2B5E">
        <w:rPr>
          <w:sz w:val="20"/>
          <w:szCs w:val="20"/>
        </w:rPr>
        <w:t xml:space="preserve"> we see </w:t>
      </w:r>
      <w:r w:rsidR="00D30C66" w:rsidRPr="002E2B5E">
        <w:rPr>
          <w:sz w:val="20"/>
          <w:szCs w:val="20"/>
        </w:rPr>
        <w:t xml:space="preserve">the output </w:t>
      </w:r>
      <w:r w:rsidRPr="002E2B5E">
        <w:rPr>
          <w:sz w:val="20"/>
          <w:szCs w:val="20"/>
        </w:rPr>
        <w:t>one of the three classifications: square objects, plus</w:t>
      </w:r>
      <w:r w:rsidR="003E163F" w:rsidRPr="002E2B5E">
        <w:rPr>
          <w:sz w:val="20"/>
          <w:szCs w:val="20"/>
        </w:rPr>
        <w:t xml:space="preserve"> </w:t>
      </w:r>
      <w:r w:rsidRPr="002E2B5E">
        <w:rPr>
          <w:sz w:val="20"/>
          <w:szCs w:val="20"/>
        </w:rPr>
        <w:t>signs and minus</w:t>
      </w:r>
      <w:r w:rsidR="003E163F" w:rsidRPr="002E2B5E">
        <w:rPr>
          <w:sz w:val="20"/>
          <w:szCs w:val="20"/>
        </w:rPr>
        <w:t xml:space="preserve"> </w:t>
      </w:r>
      <w:r w:rsidRPr="002E2B5E">
        <w:rPr>
          <w:sz w:val="20"/>
          <w:szCs w:val="20"/>
        </w:rPr>
        <w:t xml:space="preserve">signs.  </w:t>
      </w:r>
      <w:r w:rsidR="003E163F" w:rsidRPr="002E2B5E">
        <w:rPr>
          <w:sz w:val="20"/>
          <w:szCs w:val="20"/>
        </w:rPr>
        <w:t xml:space="preserve"> </w:t>
      </w:r>
    </w:p>
    <w:p w14:paraId="0CFF104F" w14:textId="77777777" w:rsidR="00101ACE" w:rsidRPr="002E2B5E" w:rsidRDefault="00101ACE">
      <w:pPr>
        <w:rPr>
          <w:sz w:val="20"/>
          <w:szCs w:val="20"/>
        </w:rPr>
      </w:pPr>
    </w:p>
    <w:p w14:paraId="302170BB" w14:textId="38163396" w:rsidR="00101ACE" w:rsidRPr="002E2B5E" w:rsidRDefault="000E323F">
      <w:pPr>
        <w:rPr>
          <w:sz w:val="20"/>
          <w:szCs w:val="20"/>
        </w:rPr>
      </w:pPr>
      <w:r w:rsidRPr="002E2B5E">
        <w:rPr>
          <w:sz w:val="20"/>
          <w:szCs w:val="20"/>
        </w:rPr>
        <w:t>The left-hand side of the image depicts an artificial neural network (ANN). The boxes in the input, hidden and output layer</w:t>
      </w:r>
      <w:r w:rsidR="003E163F" w:rsidRPr="002E2B5E">
        <w:rPr>
          <w:sz w:val="20"/>
          <w:szCs w:val="20"/>
        </w:rPr>
        <w:t>s</w:t>
      </w:r>
      <w:r w:rsidRPr="002E2B5E">
        <w:rPr>
          <w:sz w:val="20"/>
          <w:szCs w:val="20"/>
        </w:rPr>
        <w:t xml:space="preserve"> are called </w:t>
      </w:r>
      <w:r w:rsidR="003E163F" w:rsidRPr="002E2B5E">
        <w:rPr>
          <w:sz w:val="20"/>
          <w:szCs w:val="20"/>
        </w:rPr>
        <w:t>‘</w:t>
      </w:r>
      <w:proofErr w:type="spellStart"/>
      <w:r w:rsidR="003E163F" w:rsidRPr="002E2B5E">
        <w:rPr>
          <w:sz w:val="20"/>
          <w:szCs w:val="20"/>
        </w:rPr>
        <w:t>p</w:t>
      </w:r>
      <w:r w:rsidRPr="002E2B5E">
        <w:rPr>
          <w:sz w:val="20"/>
          <w:szCs w:val="20"/>
        </w:rPr>
        <w:t>erceptrons</w:t>
      </w:r>
      <w:proofErr w:type="spellEnd"/>
      <w:r w:rsidR="003E163F" w:rsidRPr="002E2B5E">
        <w:rPr>
          <w:sz w:val="20"/>
          <w:szCs w:val="20"/>
        </w:rPr>
        <w:t>’</w:t>
      </w:r>
      <w:r w:rsidRPr="002E2B5E">
        <w:rPr>
          <w:sz w:val="20"/>
          <w:szCs w:val="20"/>
        </w:rPr>
        <w:t xml:space="preserve">, </w:t>
      </w:r>
      <w:r w:rsidR="003E163F" w:rsidRPr="002E2B5E">
        <w:rPr>
          <w:sz w:val="20"/>
          <w:szCs w:val="20"/>
        </w:rPr>
        <w:t>which reflect the</w:t>
      </w:r>
      <w:r w:rsidRPr="002E2B5E">
        <w:rPr>
          <w:sz w:val="20"/>
          <w:szCs w:val="20"/>
        </w:rPr>
        <w:t xml:space="preserve"> neurons in the brain. On the left</w:t>
      </w:r>
      <w:r w:rsidR="003E163F" w:rsidRPr="002E2B5E">
        <w:rPr>
          <w:sz w:val="20"/>
          <w:szCs w:val="20"/>
        </w:rPr>
        <w:t>-</w:t>
      </w:r>
      <w:r w:rsidRPr="002E2B5E">
        <w:rPr>
          <w:sz w:val="20"/>
          <w:szCs w:val="20"/>
        </w:rPr>
        <w:t xml:space="preserve">hand side we </w:t>
      </w:r>
      <w:r w:rsidR="003E163F" w:rsidRPr="002E2B5E">
        <w:rPr>
          <w:sz w:val="20"/>
          <w:szCs w:val="20"/>
        </w:rPr>
        <w:t xml:space="preserve">observe </w:t>
      </w:r>
      <w:r w:rsidRPr="002E2B5E">
        <w:rPr>
          <w:sz w:val="20"/>
          <w:szCs w:val="20"/>
        </w:rPr>
        <w:t>a 5</w:t>
      </w:r>
      <w:r w:rsidR="003E163F" w:rsidRPr="002E2B5E">
        <w:rPr>
          <w:sz w:val="20"/>
          <w:szCs w:val="20"/>
        </w:rPr>
        <w:t xml:space="preserve"> </w:t>
      </w:r>
      <w:r w:rsidRPr="002E2B5E">
        <w:rPr>
          <w:sz w:val="20"/>
          <w:szCs w:val="20"/>
        </w:rPr>
        <w:t>x</w:t>
      </w:r>
      <w:r w:rsidR="003E163F" w:rsidRPr="002E2B5E">
        <w:rPr>
          <w:sz w:val="20"/>
          <w:szCs w:val="20"/>
        </w:rPr>
        <w:t xml:space="preserve"> </w:t>
      </w:r>
      <w:r w:rsidRPr="002E2B5E">
        <w:rPr>
          <w:sz w:val="20"/>
          <w:szCs w:val="20"/>
        </w:rPr>
        <w:t>7 pixel matrix (the eye) that sees the objects that are to be classified. The slider under the eye allows the user to inspect the training data</w:t>
      </w:r>
      <w:r w:rsidR="003E163F" w:rsidRPr="002E2B5E">
        <w:rPr>
          <w:sz w:val="20"/>
          <w:szCs w:val="20"/>
        </w:rPr>
        <w:t>, which</w:t>
      </w:r>
      <w:r w:rsidRPr="002E2B5E">
        <w:rPr>
          <w:sz w:val="20"/>
          <w:szCs w:val="20"/>
        </w:rPr>
        <w:t xml:space="preserve"> consist</w:t>
      </w:r>
      <w:r w:rsidR="003E163F" w:rsidRPr="002E2B5E">
        <w:rPr>
          <w:sz w:val="20"/>
          <w:szCs w:val="20"/>
        </w:rPr>
        <w:t>s</w:t>
      </w:r>
      <w:r w:rsidRPr="002E2B5E">
        <w:rPr>
          <w:sz w:val="20"/>
          <w:szCs w:val="20"/>
        </w:rPr>
        <w:t xml:space="preserve"> of the three different images of shapes.</w:t>
      </w:r>
    </w:p>
    <w:p w14:paraId="0DEE7B19" w14:textId="77777777" w:rsidR="00101ACE" w:rsidRDefault="000E323F">
      <w:pPr>
        <w:pStyle w:val="Heading1"/>
      </w:pPr>
      <w:r>
        <w:lastRenderedPageBreak/>
        <w:t>Suggested steps</w:t>
      </w:r>
    </w:p>
    <w:p w14:paraId="10F5144C" w14:textId="77777777" w:rsidR="00101ACE" w:rsidRDefault="00101ACE"/>
    <w:p w14:paraId="25187384" w14:textId="77777777" w:rsidR="00101ACE" w:rsidRPr="002E2B5E" w:rsidRDefault="000E323F">
      <w:pPr>
        <w:rPr>
          <w:rFonts w:eastAsia="Helvetica Neue" w:cs="Calibri"/>
          <w:color w:val="000000"/>
          <w:sz w:val="20"/>
          <w:szCs w:val="20"/>
        </w:rPr>
      </w:pPr>
      <w:r w:rsidRPr="002E2B5E">
        <w:rPr>
          <w:rFonts w:eastAsia="Helvetica Neue" w:cs="Calibri"/>
          <w:color w:val="000000"/>
          <w:sz w:val="20"/>
          <w:szCs w:val="20"/>
        </w:rPr>
        <w:t>Unplugged activity</w:t>
      </w:r>
    </w:p>
    <w:p w14:paraId="36144281" w14:textId="77777777" w:rsidR="00101ACE" w:rsidRPr="002E2B5E" w:rsidRDefault="00101ACE">
      <w:pPr>
        <w:rPr>
          <w:rFonts w:eastAsia="Helvetica Neue" w:cs="Calibri"/>
          <w:color w:val="000000"/>
          <w:sz w:val="20"/>
          <w:szCs w:val="20"/>
        </w:rPr>
      </w:pPr>
    </w:p>
    <w:p w14:paraId="42482781" w14:textId="22CC9877" w:rsidR="00101ACE" w:rsidRPr="002E2B5E" w:rsidRDefault="000E323F">
      <w:pPr>
        <w:numPr>
          <w:ilvl w:val="0"/>
          <w:numId w:val="7"/>
        </w:numPr>
        <w:pBdr>
          <w:top w:val="nil"/>
          <w:left w:val="nil"/>
          <w:bottom w:val="nil"/>
          <w:right w:val="nil"/>
          <w:between w:val="nil"/>
        </w:pBdr>
        <w:rPr>
          <w:rFonts w:eastAsia="Helvetica Neue" w:cs="Calibri"/>
          <w:color w:val="000000"/>
          <w:sz w:val="20"/>
          <w:szCs w:val="20"/>
        </w:rPr>
      </w:pPr>
      <w:r w:rsidRPr="002E2B5E">
        <w:rPr>
          <w:rFonts w:eastAsia="Helvetica Neue" w:cs="Calibri"/>
          <w:sz w:val="20"/>
          <w:szCs w:val="20"/>
        </w:rPr>
        <w:t>Use this type of activity to lead into a discussion about bias and programming. Ask students to draw a quick sketch of a person from each of these five occupations</w:t>
      </w:r>
      <w:r w:rsidR="003E163F" w:rsidRPr="002E2B5E">
        <w:rPr>
          <w:rFonts w:eastAsia="Helvetica Neue" w:cs="Calibri"/>
          <w:sz w:val="20"/>
          <w:szCs w:val="20"/>
        </w:rPr>
        <w:t>:</w:t>
      </w:r>
      <w:r w:rsidRPr="002E2B5E">
        <w:rPr>
          <w:rFonts w:eastAsia="Helvetica Neue" w:cs="Calibri"/>
          <w:sz w:val="20"/>
          <w:szCs w:val="20"/>
        </w:rPr>
        <w:t xml:space="preserve"> </w:t>
      </w:r>
      <w:r w:rsidR="003E163F" w:rsidRPr="002E2B5E">
        <w:rPr>
          <w:rFonts w:eastAsia="Helvetica Neue" w:cs="Calibri"/>
          <w:sz w:val="20"/>
          <w:szCs w:val="20"/>
        </w:rPr>
        <w:t>c</w:t>
      </w:r>
      <w:r w:rsidRPr="002E2B5E">
        <w:rPr>
          <w:rFonts w:eastAsia="Helvetica Neue" w:cs="Calibri"/>
          <w:sz w:val="20"/>
          <w:szCs w:val="20"/>
        </w:rPr>
        <w:t xml:space="preserve">ourt judge, </w:t>
      </w:r>
      <w:r w:rsidR="003E163F" w:rsidRPr="002E2B5E">
        <w:rPr>
          <w:rFonts w:eastAsia="Helvetica Neue" w:cs="Calibri"/>
          <w:sz w:val="20"/>
          <w:szCs w:val="20"/>
        </w:rPr>
        <w:t>d</w:t>
      </w:r>
      <w:r w:rsidRPr="002E2B5E">
        <w:rPr>
          <w:rFonts w:eastAsia="Helvetica Neue" w:cs="Calibri"/>
          <w:sz w:val="20"/>
          <w:szCs w:val="20"/>
        </w:rPr>
        <w:t xml:space="preserve">octor, </w:t>
      </w:r>
      <w:r w:rsidR="003E163F" w:rsidRPr="002E2B5E">
        <w:rPr>
          <w:rFonts w:eastAsia="Helvetica Neue" w:cs="Calibri"/>
          <w:sz w:val="20"/>
          <w:szCs w:val="20"/>
        </w:rPr>
        <w:t>r</w:t>
      </w:r>
      <w:r w:rsidRPr="002E2B5E">
        <w:rPr>
          <w:rFonts w:eastAsia="Helvetica Neue" w:cs="Calibri"/>
          <w:sz w:val="20"/>
          <w:szCs w:val="20"/>
        </w:rPr>
        <w:t xml:space="preserve">eceptionist, </w:t>
      </w:r>
      <w:r w:rsidR="003E163F" w:rsidRPr="002E2B5E">
        <w:rPr>
          <w:rFonts w:eastAsia="Helvetica Neue" w:cs="Calibri"/>
          <w:sz w:val="20"/>
          <w:szCs w:val="20"/>
        </w:rPr>
        <w:t>s</w:t>
      </w:r>
      <w:r w:rsidRPr="002E2B5E">
        <w:rPr>
          <w:rFonts w:eastAsia="Helvetica Neue" w:cs="Calibri"/>
          <w:sz w:val="20"/>
          <w:szCs w:val="20"/>
        </w:rPr>
        <w:t xml:space="preserve">tore </w:t>
      </w:r>
      <w:r w:rsidR="003E163F" w:rsidRPr="002E2B5E">
        <w:rPr>
          <w:rFonts w:eastAsia="Helvetica Neue" w:cs="Calibri"/>
          <w:sz w:val="20"/>
          <w:szCs w:val="20"/>
        </w:rPr>
        <w:t>m</w:t>
      </w:r>
      <w:r w:rsidRPr="002E2B5E">
        <w:rPr>
          <w:rFonts w:eastAsia="Helvetica Neue" w:cs="Calibri"/>
          <w:sz w:val="20"/>
          <w:szCs w:val="20"/>
        </w:rPr>
        <w:t xml:space="preserve">anager and </w:t>
      </w:r>
      <w:r w:rsidR="003E163F" w:rsidRPr="002E2B5E">
        <w:rPr>
          <w:rFonts w:eastAsia="Helvetica Neue" w:cs="Calibri"/>
          <w:sz w:val="20"/>
          <w:szCs w:val="20"/>
        </w:rPr>
        <w:t>t</w:t>
      </w:r>
      <w:r w:rsidRPr="002E2B5E">
        <w:rPr>
          <w:rFonts w:eastAsia="Helvetica Neue" w:cs="Calibri"/>
          <w:sz w:val="20"/>
          <w:szCs w:val="20"/>
        </w:rPr>
        <w:t xml:space="preserve">eacher. Use these </w:t>
      </w:r>
      <w:r w:rsidR="003E163F" w:rsidRPr="002E2B5E">
        <w:rPr>
          <w:rFonts w:eastAsia="Helvetica Neue" w:cs="Calibri"/>
          <w:sz w:val="20"/>
          <w:szCs w:val="20"/>
        </w:rPr>
        <w:t xml:space="preserve">sketches </w:t>
      </w:r>
      <w:r w:rsidRPr="002E2B5E">
        <w:rPr>
          <w:rFonts w:eastAsia="Helvetica Neue" w:cs="Calibri"/>
          <w:sz w:val="20"/>
          <w:szCs w:val="20"/>
        </w:rPr>
        <w:t>to discuss any bias that may have arisen. Examples of bias could be gender or outside appearance including clothing</w:t>
      </w:r>
      <w:r w:rsidR="003E163F" w:rsidRPr="002E2B5E">
        <w:rPr>
          <w:rFonts w:eastAsia="Helvetica Neue" w:cs="Calibri"/>
          <w:sz w:val="20"/>
          <w:szCs w:val="20"/>
        </w:rPr>
        <w:t xml:space="preserve"> (</w:t>
      </w:r>
      <w:proofErr w:type="spellStart"/>
      <w:r w:rsidR="003E163F" w:rsidRPr="002E2B5E">
        <w:rPr>
          <w:rFonts w:eastAsia="Helvetica Neue" w:cs="Calibri"/>
          <w:sz w:val="20"/>
          <w:szCs w:val="20"/>
        </w:rPr>
        <w:t>eg</w:t>
      </w:r>
      <w:proofErr w:type="spellEnd"/>
      <w:r w:rsidR="003E163F" w:rsidRPr="002E2B5E">
        <w:rPr>
          <w:rFonts w:eastAsia="Helvetica Neue" w:cs="Calibri"/>
          <w:sz w:val="20"/>
          <w:szCs w:val="20"/>
        </w:rPr>
        <w:t xml:space="preserve"> </w:t>
      </w:r>
      <w:r w:rsidRPr="002E2B5E">
        <w:rPr>
          <w:rFonts w:eastAsia="Helvetica Neue" w:cs="Calibri"/>
          <w:sz w:val="20"/>
          <w:szCs w:val="20"/>
        </w:rPr>
        <w:t>students might associate a doctor with a white coat</w:t>
      </w:r>
      <w:r w:rsidR="003E163F" w:rsidRPr="002E2B5E">
        <w:rPr>
          <w:rFonts w:eastAsia="Helvetica Neue" w:cs="Calibri"/>
          <w:sz w:val="20"/>
          <w:szCs w:val="20"/>
        </w:rPr>
        <w:t>)</w:t>
      </w:r>
      <w:r w:rsidRPr="002E2B5E">
        <w:rPr>
          <w:rFonts w:eastAsia="Helvetica Neue" w:cs="Calibri"/>
          <w:sz w:val="20"/>
          <w:szCs w:val="20"/>
        </w:rPr>
        <w:t>. When bias is observed</w:t>
      </w:r>
      <w:r w:rsidR="007718D4" w:rsidRPr="002E2B5E">
        <w:rPr>
          <w:rFonts w:eastAsia="Helvetica Neue" w:cs="Calibri"/>
          <w:sz w:val="20"/>
          <w:szCs w:val="20"/>
        </w:rPr>
        <w:t>,</w:t>
      </w:r>
      <w:r w:rsidRPr="002E2B5E">
        <w:rPr>
          <w:rFonts w:eastAsia="Helvetica Neue" w:cs="Calibri"/>
          <w:sz w:val="20"/>
          <w:szCs w:val="20"/>
        </w:rPr>
        <w:t xml:space="preserve"> it should be challenged and discussed. Biases are sometimes carried into programming</w:t>
      </w:r>
      <w:r w:rsidR="003E163F" w:rsidRPr="002E2B5E">
        <w:rPr>
          <w:rFonts w:eastAsia="Helvetica Neue" w:cs="Calibri"/>
          <w:sz w:val="20"/>
          <w:szCs w:val="20"/>
        </w:rPr>
        <w:t xml:space="preserve"> and </w:t>
      </w:r>
      <w:r w:rsidRPr="002E2B5E">
        <w:rPr>
          <w:rFonts w:eastAsia="Helvetica Neue" w:cs="Calibri"/>
          <w:sz w:val="20"/>
          <w:szCs w:val="20"/>
        </w:rPr>
        <w:t xml:space="preserve">can present a real issue in training data and creating a model in AI. </w:t>
      </w:r>
    </w:p>
    <w:p w14:paraId="65205521" w14:textId="77777777" w:rsidR="00101ACE" w:rsidRPr="002E2B5E" w:rsidRDefault="00101ACE">
      <w:pPr>
        <w:pBdr>
          <w:top w:val="nil"/>
          <w:left w:val="nil"/>
          <w:bottom w:val="nil"/>
          <w:right w:val="nil"/>
          <w:between w:val="nil"/>
        </w:pBdr>
        <w:ind w:left="720"/>
        <w:rPr>
          <w:rFonts w:eastAsia="Helvetica Neue" w:cs="Calibri"/>
          <w:sz w:val="20"/>
          <w:szCs w:val="20"/>
        </w:rPr>
      </w:pPr>
    </w:p>
    <w:p w14:paraId="48F9A3DF" w14:textId="41BED43F" w:rsidR="00101ACE" w:rsidRPr="002E2B5E" w:rsidRDefault="000E323F" w:rsidP="002E2B5E">
      <w:pPr>
        <w:numPr>
          <w:ilvl w:val="0"/>
          <w:numId w:val="7"/>
        </w:numPr>
        <w:pBdr>
          <w:top w:val="nil"/>
          <w:left w:val="nil"/>
          <w:bottom w:val="nil"/>
          <w:right w:val="nil"/>
          <w:between w:val="nil"/>
        </w:pBdr>
        <w:rPr>
          <w:rFonts w:eastAsia="Helvetica Neue" w:cs="Calibri"/>
          <w:color w:val="000000"/>
          <w:sz w:val="20"/>
          <w:szCs w:val="20"/>
        </w:rPr>
      </w:pPr>
      <w:r w:rsidRPr="002E2B5E">
        <w:rPr>
          <w:rFonts w:eastAsia="Helvetica Neue" w:cs="Calibri"/>
          <w:sz w:val="20"/>
          <w:szCs w:val="20"/>
        </w:rPr>
        <w:t xml:space="preserve">Discuss the topic of bias. What is bias? What causes it?  </w:t>
      </w:r>
    </w:p>
    <w:p w14:paraId="2C107FC0" w14:textId="77777777" w:rsidR="00101ACE" w:rsidRPr="002E2B5E" w:rsidRDefault="000E323F">
      <w:pPr>
        <w:pBdr>
          <w:top w:val="nil"/>
          <w:left w:val="nil"/>
          <w:bottom w:val="nil"/>
          <w:right w:val="nil"/>
          <w:between w:val="nil"/>
        </w:pBdr>
        <w:ind w:left="720"/>
        <w:rPr>
          <w:rFonts w:eastAsia="Helvetica Neue" w:cs="Calibri"/>
          <w:sz w:val="20"/>
          <w:szCs w:val="20"/>
        </w:rPr>
      </w:pPr>
      <w:r w:rsidRPr="002E2B5E">
        <w:rPr>
          <w:rFonts w:eastAsia="Helvetica Neue" w:cs="Calibri"/>
          <w:sz w:val="20"/>
          <w:szCs w:val="20"/>
        </w:rPr>
        <w:t xml:space="preserve">In humans, bias can emerge </w:t>
      </w:r>
      <w:proofErr w:type="gramStart"/>
      <w:r w:rsidRPr="002E2B5E">
        <w:rPr>
          <w:rFonts w:eastAsia="Helvetica Neue" w:cs="Calibri"/>
          <w:sz w:val="20"/>
          <w:szCs w:val="20"/>
        </w:rPr>
        <w:t>as a result of</w:t>
      </w:r>
      <w:proofErr w:type="gramEnd"/>
      <w:r w:rsidRPr="002E2B5E">
        <w:rPr>
          <w:rFonts w:eastAsia="Helvetica Neue" w:cs="Calibri"/>
          <w:sz w:val="20"/>
          <w:szCs w:val="20"/>
        </w:rPr>
        <w:t>:</w:t>
      </w:r>
    </w:p>
    <w:p w14:paraId="1001A525" w14:textId="77777777" w:rsidR="00101ACE" w:rsidRPr="002E2B5E" w:rsidRDefault="000E323F" w:rsidP="00444D3F">
      <w:pPr>
        <w:numPr>
          <w:ilvl w:val="1"/>
          <w:numId w:val="8"/>
        </w:numPr>
        <w:rPr>
          <w:rFonts w:eastAsia="Helvetica Neue" w:cs="Calibri"/>
          <w:sz w:val="20"/>
          <w:szCs w:val="20"/>
        </w:rPr>
      </w:pPr>
      <w:r w:rsidRPr="002E2B5E">
        <w:rPr>
          <w:rFonts w:eastAsia="Helvetica Neue" w:cs="Calibri"/>
          <w:sz w:val="20"/>
          <w:szCs w:val="20"/>
        </w:rPr>
        <w:t>misinformation or a lack of information</w:t>
      </w:r>
    </w:p>
    <w:p w14:paraId="2A293F5B" w14:textId="77777777" w:rsidR="00101ACE" w:rsidRPr="002E2B5E" w:rsidRDefault="000E323F" w:rsidP="00444D3F">
      <w:pPr>
        <w:numPr>
          <w:ilvl w:val="1"/>
          <w:numId w:val="8"/>
        </w:numPr>
        <w:rPr>
          <w:rFonts w:eastAsia="Helvetica Neue" w:cs="Calibri"/>
          <w:sz w:val="20"/>
          <w:szCs w:val="20"/>
        </w:rPr>
      </w:pPr>
      <w:r w:rsidRPr="002E2B5E">
        <w:rPr>
          <w:rFonts w:eastAsia="Helvetica Neue" w:cs="Calibri"/>
          <w:sz w:val="20"/>
          <w:szCs w:val="20"/>
        </w:rPr>
        <w:t>inability or unwillingness to process available information.</w:t>
      </w:r>
    </w:p>
    <w:p w14:paraId="0B704168" w14:textId="77777777" w:rsidR="00101ACE" w:rsidRPr="002E2B5E" w:rsidRDefault="00101ACE">
      <w:pPr>
        <w:pBdr>
          <w:top w:val="nil"/>
          <w:left w:val="nil"/>
          <w:bottom w:val="nil"/>
          <w:right w:val="nil"/>
          <w:between w:val="nil"/>
        </w:pBdr>
        <w:ind w:left="720"/>
        <w:rPr>
          <w:rFonts w:eastAsia="Helvetica Neue" w:cs="Calibri"/>
          <w:sz w:val="20"/>
          <w:szCs w:val="20"/>
        </w:rPr>
      </w:pPr>
    </w:p>
    <w:p w14:paraId="6C89E0DC" w14:textId="47BA49DA" w:rsidR="00101ACE" w:rsidRPr="002E2B5E" w:rsidRDefault="000E323F">
      <w:pPr>
        <w:pBdr>
          <w:top w:val="nil"/>
          <w:left w:val="nil"/>
          <w:bottom w:val="nil"/>
          <w:right w:val="nil"/>
          <w:between w:val="nil"/>
        </w:pBdr>
        <w:ind w:left="720"/>
        <w:rPr>
          <w:rFonts w:eastAsia="Helvetica Neue" w:cs="Calibri"/>
          <w:sz w:val="20"/>
          <w:szCs w:val="20"/>
        </w:rPr>
      </w:pPr>
      <w:r w:rsidRPr="002E2B5E">
        <w:rPr>
          <w:rFonts w:eastAsia="Helvetica Neue" w:cs="Calibri"/>
          <w:sz w:val="20"/>
          <w:szCs w:val="20"/>
        </w:rPr>
        <w:t>Whil</w:t>
      </w:r>
      <w:r w:rsidR="003E163F" w:rsidRPr="002E2B5E">
        <w:rPr>
          <w:rFonts w:eastAsia="Helvetica Neue" w:cs="Calibri"/>
          <w:sz w:val="20"/>
          <w:szCs w:val="20"/>
        </w:rPr>
        <w:t>e</w:t>
      </w:r>
      <w:r w:rsidRPr="002E2B5E">
        <w:rPr>
          <w:rFonts w:eastAsia="Helvetica Neue" w:cs="Calibri"/>
          <w:sz w:val="20"/>
          <w:szCs w:val="20"/>
        </w:rPr>
        <w:t xml:space="preserve"> bias is often seen as a flaw, it is also an important instrument to make sense of data quickly and save brain</w:t>
      </w:r>
      <w:r w:rsidR="003E163F" w:rsidRPr="002E2B5E">
        <w:rPr>
          <w:rFonts w:eastAsia="Helvetica Neue" w:cs="Calibri"/>
          <w:sz w:val="20"/>
          <w:szCs w:val="20"/>
        </w:rPr>
        <w:t>-</w:t>
      </w:r>
      <w:r w:rsidRPr="002E2B5E">
        <w:rPr>
          <w:rFonts w:eastAsia="Helvetica Neue" w:cs="Calibri"/>
          <w:sz w:val="20"/>
          <w:szCs w:val="20"/>
        </w:rPr>
        <w:t xml:space="preserve">processing power. </w:t>
      </w:r>
    </w:p>
    <w:p w14:paraId="00844CF7" w14:textId="77777777" w:rsidR="00101ACE" w:rsidRPr="002E2B5E" w:rsidRDefault="00101ACE">
      <w:pPr>
        <w:pBdr>
          <w:top w:val="nil"/>
          <w:left w:val="nil"/>
          <w:bottom w:val="nil"/>
          <w:right w:val="nil"/>
          <w:between w:val="nil"/>
        </w:pBdr>
        <w:ind w:left="720"/>
        <w:rPr>
          <w:rFonts w:eastAsia="Helvetica Neue" w:cs="Calibri"/>
          <w:sz w:val="20"/>
          <w:szCs w:val="20"/>
        </w:rPr>
      </w:pPr>
    </w:p>
    <w:p w14:paraId="6E8948B7" w14:textId="29ACE462" w:rsidR="00A2770F" w:rsidRPr="002E2B5E" w:rsidRDefault="000E323F">
      <w:pPr>
        <w:pBdr>
          <w:top w:val="nil"/>
          <w:left w:val="nil"/>
          <w:bottom w:val="nil"/>
          <w:right w:val="nil"/>
          <w:between w:val="nil"/>
        </w:pBdr>
        <w:ind w:left="720"/>
        <w:rPr>
          <w:rFonts w:eastAsia="Helvetica Neue" w:cs="Calibri"/>
          <w:sz w:val="20"/>
          <w:szCs w:val="20"/>
        </w:rPr>
      </w:pPr>
      <w:r w:rsidRPr="002E2B5E">
        <w:rPr>
          <w:rFonts w:eastAsia="Helvetica Neue" w:cs="Calibri"/>
          <w:sz w:val="20"/>
          <w:szCs w:val="20"/>
        </w:rPr>
        <w:t xml:space="preserve">Explain that our brains are </w:t>
      </w:r>
      <w:proofErr w:type="gramStart"/>
      <w:r w:rsidRPr="002E2B5E">
        <w:rPr>
          <w:rFonts w:eastAsia="Helvetica Neue" w:cs="Calibri"/>
          <w:sz w:val="20"/>
          <w:szCs w:val="20"/>
        </w:rPr>
        <w:t>really good</w:t>
      </w:r>
      <w:proofErr w:type="gramEnd"/>
      <w:r w:rsidRPr="002E2B5E">
        <w:rPr>
          <w:rFonts w:eastAsia="Helvetica Neue" w:cs="Calibri"/>
          <w:sz w:val="20"/>
          <w:szCs w:val="20"/>
        </w:rPr>
        <w:t xml:space="preserve"> at detecting changes. Our senses are delta</w:t>
      </w:r>
      <w:r w:rsidR="003E163F" w:rsidRPr="002E2B5E">
        <w:rPr>
          <w:rFonts w:eastAsia="Helvetica Neue" w:cs="Calibri"/>
          <w:sz w:val="20"/>
          <w:szCs w:val="20"/>
        </w:rPr>
        <w:t xml:space="preserve"> </w:t>
      </w:r>
      <w:r w:rsidRPr="002E2B5E">
        <w:rPr>
          <w:rFonts w:eastAsia="Helvetica Neue" w:cs="Calibri"/>
          <w:sz w:val="20"/>
          <w:szCs w:val="20"/>
        </w:rPr>
        <w:t xml:space="preserve">systems, which means they are hard-wired to notice sudden changes. They are not so good at detecting gradual </w:t>
      </w:r>
      <w:r w:rsidR="00A2770F" w:rsidRPr="002E2B5E">
        <w:rPr>
          <w:rFonts w:eastAsia="Helvetica Neue" w:cs="Calibri"/>
          <w:sz w:val="20"/>
          <w:szCs w:val="20"/>
        </w:rPr>
        <w:t>ones</w:t>
      </w:r>
      <w:r w:rsidRPr="002E2B5E">
        <w:rPr>
          <w:rFonts w:eastAsia="Helvetica Neue" w:cs="Calibri"/>
          <w:sz w:val="20"/>
          <w:szCs w:val="20"/>
        </w:rPr>
        <w:t xml:space="preserve">. In vision, this is called ‘slow change blindness’ or </w:t>
      </w:r>
      <w:r w:rsidR="00A2770F" w:rsidRPr="002E2B5E">
        <w:rPr>
          <w:rFonts w:eastAsia="Helvetica Neue" w:cs="Calibri"/>
          <w:sz w:val="20"/>
          <w:szCs w:val="20"/>
        </w:rPr>
        <w:t>‘</w:t>
      </w:r>
      <w:r w:rsidRPr="002E2B5E">
        <w:rPr>
          <w:rFonts w:eastAsia="Helvetica Neue" w:cs="Calibri"/>
          <w:sz w:val="20"/>
          <w:szCs w:val="20"/>
        </w:rPr>
        <w:t>selective attention</w:t>
      </w:r>
      <w:r w:rsidR="00A2770F" w:rsidRPr="002E2B5E">
        <w:rPr>
          <w:rFonts w:eastAsia="Helvetica Neue" w:cs="Calibri"/>
          <w:sz w:val="20"/>
          <w:szCs w:val="20"/>
        </w:rPr>
        <w:t>’</w:t>
      </w:r>
      <w:r w:rsidRPr="002E2B5E">
        <w:rPr>
          <w:rFonts w:eastAsia="Helvetica Neue" w:cs="Calibri"/>
          <w:sz w:val="20"/>
          <w:szCs w:val="20"/>
        </w:rPr>
        <w:t xml:space="preserve">. </w:t>
      </w:r>
    </w:p>
    <w:p w14:paraId="23B77C09" w14:textId="77777777" w:rsidR="00A2770F" w:rsidRPr="002E2B5E" w:rsidRDefault="00A2770F">
      <w:pPr>
        <w:pBdr>
          <w:top w:val="nil"/>
          <w:left w:val="nil"/>
          <w:bottom w:val="nil"/>
          <w:right w:val="nil"/>
          <w:between w:val="nil"/>
        </w:pBdr>
        <w:ind w:left="720"/>
        <w:rPr>
          <w:rFonts w:eastAsia="Helvetica Neue" w:cs="Calibri"/>
          <w:sz w:val="20"/>
          <w:szCs w:val="20"/>
        </w:rPr>
      </w:pPr>
    </w:p>
    <w:p w14:paraId="2790966B" w14:textId="77777777" w:rsidR="00D12173" w:rsidRPr="002E2B5E" w:rsidRDefault="00D12173">
      <w:pPr>
        <w:pBdr>
          <w:top w:val="nil"/>
          <w:left w:val="nil"/>
          <w:bottom w:val="nil"/>
          <w:right w:val="nil"/>
          <w:between w:val="nil"/>
        </w:pBdr>
        <w:ind w:left="720"/>
        <w:rPr>
          <w:rFonts w:eastAsia="Helvetica Neue" w:cs="Calibri"/>
          <w:sz w:val="20"/>
          <w:szCs w:val="20"/>
        </w:rPr>
      </w:pPr>
      <w:r w:rsidRPr="002E2B5E">
        <w:rPr>
          <w:rFonts w:eastAsia="Helvetica Neue" w:cs="Calibri"/>
          <w:sz w:val="20"/>
          <w:szCs w:val="20"/>
        </w:rPr>
        <w:t xml:space="preserve">Watch this </w:t>
      </w:r>
      <w:proofErr w:type="gramStart"/>
      <w:r w:rsidRPr="002E2B5E">
        <w:rPr>
          <w:rFonts w:eastAsia="Helvetica Neue" w:cs="Calibri"/>
          <w:sz w:val="20"/>
          <w:szCs w:val="20"/>
        </w:rPr>
        <w:t>video  on</w:t>
      </w:r>
      <w:proofErr w:type="gramEnd"/>
      <w:r w:rsidRPr="002E2B5E">
        <w:rPr>
          <w:rFonts w:eastAsia="Helvetica Neue" w:cs="Calibri"/>
          <w:sz w:val="20"/>
          <w:szCs w:val="20"/>
        </w:rPr>
        <w:t xml:space="preserve"> gradual change or the Invisible Gorilla  selective attention test.</w:t>
      </w:r>
    </w:p>
    <w:p w14:paraId="0C8B1356" w14:textId="77777777" w:rsidR="00101ACE" w:rsidRPr="002E2B5E" w:rsidRDefault="00101ACE">
      <w:pPr>
        <w:pBdr>
          <w:top w:val="nil"/>
          <w:left w:val="nil"/>
          <w:bottom w:val="nil"/>
          <w:right w:val="nil"/>
          <w:between w:val="nil"/>
        </w:pBdr>
        <w:ind w:left="720"/>
        <w:rPr>
          <w:rFonts w:eastAsia="Helvetica Neue" w:cs="Calibri"/>
          <w:sz w:val="20"/>
          <w:szCs w:val="20"/>
        </w:rPr>
      </w:pPr>
    </w:p>
    <w:p w14:paraId="4E717B78" w14:textId="68C241F1" w:rsidR="00101ACE" w:rsidRPr="002E2B5E" w:rsidRDefault="000E323F">
      <w:pPr>
        <w:numPr>
          <w:ilvl w:val="0"/>
          <w:numId w:val="7"/>
        </w:numPr>
        <w:pBdr>
          <w:top w:val="nil"/>
          <w:left w:val="nil"/>
          <w:bottom w:val="nil"/>
          <w:right w:val="nil"/>
          <w:between w:val="nil"/>
        </w:pBdr>
        <w:rPr>
          <w:rFonts w:eastAsia="Helvetica Neue" w:cs="Calibri"/>
          <w:color w:val="000000"/>
          <w:sz w:val="20"/>
          <w:szCs w:val="20"/>
        </w:rPr>
      </w:pPr>
      <w:r w:rsidRPr="002E2B5E">
        <w:rPr>
          <w:rFonts w:eastAsia="Helvetica Neue" w:cs="Calibri"/>
          <w:sz w:val="20"/>
          <w:szCs w:val="20"/>
        </w:rPr>
        <w:t>D</w:t>
      </w:r>
      <w:r w:rsidRPr="002E2B5E">
        <w:rPr>
          <w:rFonts w:eastAsia="Helvetica Neue" w:cs="Calibri"/>
          <w:color w:val="000000"/>
          <w:sz w:val="20"/>
          <w:szCs w:val="20"/>
        </w:rPr>
        <w:t xml:space="preserve">iscuss </w:t>
      </w:r>
      <w:r w:rsidRPr="002E2B5E">
        <w:rPr>
          <w:rFonts w:eastAsia="Helvetica Neue" w:cs="Calibri"/>
          <w:sz w:val="20"/>
          <w:szCs w:val="20"/>
        </w:rPr>
        <w:t>examples of bias</w:t>
      </w:r>
      <w:r w:rsidR="00A2770F" w:rsidRPr="002E2B5E">
        <w:rPr>
          <w:rFonts w:eastAsia="Helvetica Neue" w:cs="Calibri"/>
          <w:sz w:val="20"/>
          <w:szCs w:val="20"/>
        </w:rPr>
        <w:t>:</w:t>
      </w:r>
    </w:p>
    <w:p w14:paraId="729A9165" w14:textId="77777777" w:rsidR="00101ACE" w:rsidRPr="002E2B5E" w:rsidRDefault="000E323F" w:rsidP="00444D3F">
      <w:pPr>
        <w:numPr>
          <w:ilvl w:val="1"/>
          <w:numId w:val="8"/>
        </w:numPr>
        <w:rPr>
          <w:rFonts w:eastAsia="Helvetica Neue" w:cs="Calibri"/>
          <w:sz w:val="20"/>
          <w:szCs w:val="20"/>
        </w:rPr>
      </w:pPr>
      <w:r w:rsidRPr="002E2B5E">
        <w:rPr>
          <w:rFonts w:eastAsia="Helvetica Neue" w:cs="Calibri"/>
          <w:sz w:val="20"/>
          <w:szCs w:val="20"/>
        </w:rPr>
        <w:t xml:space="preserve">Have you ever seen or experienced bias personally? </w:t>
      </w:r>
    </w:p>
    <w:p w14:paraId="2EC8B1A0" w14:textId="77777777" w:rsidR="00101ACE" w:rsidRPr="002E2B5E" w:rsidRDefault="000E323F" w:rsidP="00444D3F">
      <w:pPr>
        <w:numPr>
          <w:ilvl w:val="1"/>
          <w:numId w:val="8"/>
        </w:numPr>
        <w:rPr>
          <w:rFonts w:eastAsia="Helvetica Neue" w:cs="Calibri"/>
          <w:sz w:val="20"/>
          <w:szCs w:val="20"/>
        </w:rPr>
      </w:pPr>
      <w:r w:rsidRPr="002E2B5E">
        <w:rPr>
          <w:rFonts w:eastAsia="Helvetica Neue" w:cs="Calibri"/>
          <w:sz w:val="20"/>
          <w:szCs w:val="20"/>
        </w:rPr>
        <w:t xml:space="preserve">What were your experiences?  </w:t>
      </w:r>
    </w:p>
    <w:p w14:paraId="64530A2F" w14:textId="7F68992F" w:rsidR="00101ACE" w:rsidRPr="002E2B5E" w:rsidRDefault="000E323F" w:rsidP="00444D3F">
      <w:pPr>
        <w:numPr>
          <w:ilvl w:val="1"/>
          <w:numId w:val="8"/>
        </w:numPr>
        <w:pBdr>
          <w:top w:val="nil"/>
          <w:left w:val="nil"/>
          <w:bottom w:val="nil"/>
          <w:right w:val="nil"/>
          <w:between w:val="nil"/>
        </w:pBdr>
        <w:rPr>
          <w:rFonts w:eastAsia="Helvetica Neue" w:cs="Calibri"/>
          <w:color w:val="000000"/>
          <w:sz w:val="20"/>
          <w:szCs w:val="20"/>
        </w:rPr>
      </w:pPr>
      <w:r w:rsidRPr="002E2B5E">
        <w:rPr>
          <w:rFonts w:eastAsia="Helvetica Neue" w:cs="Calibri"/>
          <w:sz w:val="20"/>
          <w:szCs w:val="20"/>
        </w:rPr>
        <w:t xml:space="preserve">What could be done </w:t>
      </w:r>
      <w:r w:rsidR="00A2770F" w:rsidRPr="002E2B5E">
        <w:rPr>
          <w:rFonts w:eastAsia="Helvetica Neue" w:cs="Calibri"/>
          <w:sz w:val="20"/>
          <w:szCs w:val="20"/>
        </w:rPr>
        <w:t>to counter</w:t>
      </w:r>
      <w:r w:rsidRPr="002E2B5E">
        <w:rPr>
          <w:rFonts w:eastAsia="Helvetica Neue" w:cs="Calibri"/>
          <w:sz w:val="20"/>
          <w:szCs w:val="20"/>
        </w:rPr>
        <w:t xml:space="preserve"> some biases</w:t>
      </w:r>
      <w:r w:rsidRPr="002E2B5E">
        <w:rPr>
          <w:rFonts w:eastAsia="Helvetica Neue" w:cs="Calibri"/>
          <w:color w:val="000000"/>
          <w:sz w:val="20"/>
          <w:szCs w:val="20"/>
        </w:rPr>
        <w:t xml:space="preserve">? </w:t>
      </w:r>
    </w:p>
    <w:p w14:paraId="60BA9CB7" w14:textId="77777777" w:rsidR="00101ACE" w:rsidRPr="002E2B5E" w:rsidRDefault="00101ACE">
      <w:pPr>
        <w:rPr>
          <w:rFonts w:eastAsia="Helvetica Neue" w:cs="Calibri"/>
          <w:sz w:val="20"/>
          <w:szCs w:val="20"/>
        </w:rPr>
      </w:pPr>
    </w:p>
    <w:p w14:paraId="721B0B0B" w14:textId="6AC989B9" w:rsidR="00101ACE" w:rsidRPr="002E2B5E" w:rsidRDefault="000E323F">
      <w:pPr>
        <w:ind w:left="720"/>
        <w:rPr>
          <w:rFonts w:eastAsia="Helvetica Neue" w:cs="Calibri"/>
          <w:sz w:val="20"/>
          <w:szCs w:val="20"/>
        </w:rPr>
      </w:pPr>
      <w:r w:rsidRPr="002E2B5E">
        <w:rPr>
          <w:rFonts w:eastAsia="Helvetica Neue" w:cs="Calibri"/>
          <w:sz w:val="20"/>
          <w:szCs w:val="20"/>
        </w:rPr>
        <w:t>Ask the class if bias is something that only humans experience. Could it perhaps also apply to animals? Ask the class if they think a computer could be biased. After all, a computer is a machine based on the laws of logic and mathematics. How could a computer be biased?</w:t>
      </w:r>
    </w:p>
    <w:p w14:paraId="12839AC9" w14:textId="77777777" w:rsidR="00101ACE" w:rsidRPr="002E2B5E" w:rsidRDefault="00101ACE">
      <w:pPr>
        <w:pBdr>
          <w:top w:val="nil"/>
          <w:left w:val="nil"/>
          <w:bottom w:val="nil"/>
          <w:right w:val="nil"/>
          <w:between w:val="nil"/>
        </w:pBdr>
        <w:rPr>
          <w:rFonts w:eastAsia="Helvetica Neue" w:cs="Calibri"/>
          <w:sz w:val="20"/>
          <w:szCs w:val="20"/>
        </w:rPr>
      </w:pPr>
    </w:p>
    <w:p w14:paraId="6FF96A1D" w14:textId="77777777" w:rsidR="00101ACE" w:rsidRPr="002E2B5E" w:rsidRDefault="000E323F">
      <w:pPr>
        <w:rPr>
          <w:rFonts w:eastAsia="Helvetica Neue" w:cs="Calibri"/>
          <w:b/>
          <w:color w:val="000000"/>
          <w:sz w:val="20"/>
          <w:szCs w:val="20"/>
        </w:rPr>
      </w:pPr>
      <w:r w:rsidRPr="002E2B5E">
        <w:rPr>
          <w:rFonts w:eastAsia="Helvetica Neue" w:cs="Calibri"/>
          <w:b/>
          <w:color w:val="000000"/>
          <w:sz w:val="20"/>
          <w:szCs w:val="20"/>
        </w:rPr>
        <w:t>Plugged activity</w:t>
      </w:r>
    </w:p>
    <w:p w14:paraId="4E68C169" w14:textId="77777777" w:rsidR="00101ACE" w:rsidRPr="002E2B5E" w:rsidRDefault="00101ACE">
      <w:pPr>
        <w:rPr>
          <w:rFonts w:eastAsia="Helvetica Neue" w:cs="Calibri"/>
          <w:sz w:val="20"/>
          <w:szCs w:val="20"/>
        </w:rPr>
      </w:pPr>
    </w:p>
    <w:p w14:paraId="23D0C21F" w14:textId="50B55C8B" w:rsidR="00101ACE" w:rsidRPr="002E2B5E" w:rsidRDefault="000E323F">
      <w:pPr>
        <w:rPr>
          <w:rFonts w:eastAsia="Helvetica Neue" w:cs="Calibri"/>
          <w:sz w:val="20"/>
          <w:szCs w:val="20"/>
        </w:rPr>
      </w:pPr>
      <w:r w:rsidRPr="002E2B5E">
        <w:rPr>
          <w:rFonts w:eastAsia="Helvetica Neue" w:cs="Calibri"/>
          <w:sz w:val="20"/>
          <w:szCs w:val="20"/>
        </w:rPr>
        <w:t xml:space="preserve">In this task, </w:t>
      </w:r>
      <w:r w:rsidR="00A2770F" w:rsidRPr="002E2B5E">
        <w:rPr>
          <w:rFonts w:eastAsia="Helvetica Neue" w:cs="Calibri"/>
          <w:sz w:val="20"/>
          <w:szCs w:val="20"/>
        </w:rPr>
        <w:t xml:space="preserve">the application lets students interact with an AI application to explore data bias in AI </w:t>
      </w:r>
      <w:r w:rsidRPr="002E2B5E">
        <w:rPr>
          <w:rFonts w:eastAsia="Helvetica Neue" w:cs="Calibri"/>
          <w:sz w:val="20"/>
          <w:szCs w:val="20"/>
        </w:rPr>
        <w:t>without any coding required by the teacher or students.</w:t>
      </w:r>
    </w:p>
    <w:p w14:paraId="1AB3E519" w14:textId="77777777" w:rsidR="00101ACE" w:rsidRPr="002E2B5E" w:rsidRDefault="00101ACE">
      <w:pPr>
        <w:rPr>
          <w:rFonts w:eastAsia="Helvetica Neue" w:cs="Calibri"/>
          <w:sz w:val="20"/>
          <w:szCs w:val="20"/>
        </w:rPr>
      </w:pPr>
    </w:p>
    <w:p w14:paraId="0268AEA7" w14:textId="07F79802" w:rsidR="00101ACE" w:rsidRPr="002E2B5E" w:rsidRDefault="000E323F">
      <w:pPr>
        <w:rPr>
          <w:rFonts w:eastAsia="Helvetica Neue" w:cs="Calibri"/>
          <w:sz w:val="20"/>
          <w:szCs w:val="20"/>
        </w:rPr>
      </w:pPr>
      <w:r w:rsidRPr="002E2B5E">
        <w:rPr>
          <w:rFonts w:eastAsia="Helvetica Neue" w:cs="Calibri"/>
          <w:sz w:val="20"/>
          <w:szCs w:val="20"/>
        </w:rPr>
        <w:t>The plugged activity explores bias in two parts. Part 1 is about the issue of data bias and part 2 offers a solution</w:t>
      </w:r>
      <w:r w:rsidR="007718D4" w:rsidRPr="002E2B5E">
        <w:rPr>
          <w:rFonts w:eastAsia="Helvetica Neue" w:cs="Calibri"/>
          <w:sz w:val="20"/>
          <w:szCs w:val="20"/>
        </w:rPr>
        <w:t xml:space="preserve"> to data bias</w:t>
      </w:r>
      <w:r w:rsidRPr="002E2B5E">
        <w:rPr>
          <w:rFonts w:eastAsia="Helvetica Neue" w:cs="Calibri"/>
          <w:sz w:val="20"/>
          <w:szCs w:val="20"/>
        </w:rPr>
        <w:t xml:space="preserve">. </w:t>
      </w:r>
    </w:p>
    <w:p w14:paraId="0500E37C" w14:textId="77777777" w:rsidR="00101ACE" w:rsidRPr="002E2B5E" w:rsidRDefault="00101ACE">
      <w:pPr>
        <w:rPr>
          <w:rFonts w:eastAsia="Helvetica Neue" w:cs="Calibri"/>
          <w:sz w:val="20"/>
          <w:szCs w:val="20"/>
        </w:rPr>
      </w:pPr>
    </w:p>
    <w:p w14:paraId="0E23C2FA" w14:textId="77777777" w:rsidR="00101ACE" w:rsidRPr="002E2B5E" w:rsidRDefault="000E323F">
      <w:pPr>
        <w:rPr>
          <w:rFonts w:eastAsia="Helvetica Neue" w:cs="Calibri"/>
          <w:sz w:val="20"/>
          <w:szCs w:val="20"/>
        </w:rPr>
      </w:pPr>
      <w:r w:rsidRPr="002E2B5E">
        <w:rPr>
          <w:rFonts w:eastAsia="Helvetica Neue" w:cs="Calibri"/>
          <w:sz w:val="20"/>
          <w:szCs w:val="20"/>
        </w:rPr>
        <w:t>Each part consists of the following main steps:</w:t>
      </w:r>
    </w:p>
    <w:p w14:paraId="0CFB9A66" w14:textId="77777777" w:rsidR="00101ACE" w:rsidRPr="002E2B5E" w:rsidRDefault="00101ACE">
      <w:pPr>
        <w:rPr>
          <w:rFonts w:eastAsia="Helvetica Neue" w:cs="Calibri"/>
          <w:sz w:val="20"/>
          <w:szCs w:val="20"/>
        </w:rPr>
      </w:pPr>
    </w:p>
    <w:p w14:paraId="2B5EFE61" w14:textId="58AC0E58" w:rsidR="00101ACE" w:rsidRPr="002E2B5E" w:rsidRDefault="00A2770F" w:rsidP="00444D3F">
      <w:pPr>
        <w:numPr>
          <w:ilvl w:val="0"/>
          <w:numId w:val="9"/>
        </w:numPr>
        <w:rPr>
          <w:rFonts w:eastAsia="Helvetica Neue" w:cs="Calibri"/>
          <w:sz w:val="20"/>
          <w:szCs w:val="20"/>
        </w:rPr>
      </w:pPr>
      <w:r w:rsidRPr="002E2B5E">
        <w:rPr>
          <w:rFonts w:eastAsia="Helvetica Neue" w:cs="Calibri"/>
          <w:sz w:val="20"/>
          <w:szCs w:val="20"/>
        </w:rPr>
        <w:t>e</w:t>
      </w:r>
      <w:r w:rsidR="000E323F" w:rsidRPr="002E2B5E">
        <w:rPr>
          <w:rFonts w:eastAsia="Helvetica Neue" w:cs="Calibri"/>
          <w:sz w:val="20"/>
          <w:szCs w:val="20"/>
        </w:rPr>
        <w:t xml:space="preserve">xploration of training data </w:t>
      </w:r>
    </w:p>
    <w:p w14:paraId="76519DB9" w14:textId="6C8E89E4" w:rsidR="00101ACE" w:rsidRPr="002E2B5E" w:rsidRDefault="00A2770F" w:rsidP="00444D3F">
      <w:pPr>
        <w:numPr>
          <w:ilvl w:val="0"/>
          <w:numId w:val="9"/>
        </w:numPr>
        <w:rPr>
          <w:rFonts w:eastAsia="Helvetica Neue" w:cs="Calibri"/>
          <w:sz w:val="20"/>
          <w:szCs w:val="20"/>
        </w:rPr>
      </w:pPr>
      <w:r w:rsidRPr="002E2B5E">
        <w:rPr>
          <w:rFonts w:eastAsia="Helvetica Neue" w:cs="Calibri"/>
          <w:sz w:val="20"/>
          <w:szCs w:val="20"/>
        </w:rPr>
        <w:t>t</w:t>
      </w:r>
      <w:r w:rsidR="000E323F" w:rsidRPr="002E2B5E">
        <w:rPr>
          <w:rFonts w:eastAsia="Helvetica Neue" w:cs="Calibri"/>
          <w:sz w:val="20"/>
          <w:szCs w:val="20"/>
        </w:rPr>
        <w:t xml:space="preserve">raining of the </w:t>
      </w:r>
      <w:r w:rsidRPr="002E2B5E">
        <w:rPr>
          <w:rFonts w:eastAsia="Helvetica Neue" w:cs="Calibri"/>
          <w:sz w:val="20"/>
          <w:szCs w:val="20"/>
        </w:rPr>
        <w:t>ANN</w:t>
      </w:r>
    </w:p>
    <w:p w14:paraId="341CB988" w14:textId="334CCED7" w:rsidR="00101ACE" w:rsidRPr="002E2B5E" w:rsidRDefault="00A2770F" w:rsidP="00444D3F">
      <w:pPr>
        <w:numPr>
          <w:ilvl w:val="0"/>
          <w:numId w:val="9"/>
        </w:numPr>
        <w:rPr>
          <w:rFonts w:eastAsia="Helvetica Neue" w:cs="Calibri"/>
          <w:sz w:val="20"/>
          <w:szCs w:val="20"/>
        </w:rPr>
      </w:pPr>
      <w:r w:rsidRPr="002E2B5E">
        <w:rPr>
          <w:rFonts w:eastAsia="Helvetica Neue" w:cs="Calibri"/>
          <w:sz w:val="20"/>
          <w:szCs w:val="20"/>
        </w:rPr>
        <w:t>t</w:t>
      </w:r>
      <w:r w:rsidR="000E323F" w:rsidRPr="002E2B5E">
        <w:rPr>
          <w:rFonts w:eastAsia="Helvetica Neue" w:cs="Calibri"/>
          <w:sz w:val="20"/>
          <w:szCs w:val="20"/>
        </w:rPr>
        <w:t>esting of the ANN bias</w:t>
      </w:r>
    </w:p>
    <w:p w14:paraId="4D066741" w14:textId="77777777" w:rsidR="00101ACE" w:rsidRPr="002E2B5E" w:rsidRDefault="00101ACE">
      <w:pPr>
        <w:rPr>
          <w:rFonts w:eastAsia="Helvetica Neue" w:cs="Calibri"/>
          <w:sz w:val="20"/>
          <w:szCs w:val="20"/>
        </w:rPr>
      </w:pPr>
    </w:p>
    <w:p w14:paraId="09B40215" w14:textId="24A7CDDF" w:rsidR="00101ACE" w:rsidRPr="002E2B5E" w:rsidRDefault="000E323F">
      <w:pPr>
        <w:rPr>
          <w:rFonts w:eastAsia="Helvetica Neue" w:cs="Calibri"/>
          <w:b/>
          <w:sz w:val="20"/>
          <w:szCs w:val="20"/>
        </w:rPr>
      </w:pPr>
      <w:r w:rsidRPr="002E2B5E">
        <w:rPr>
          <w:rFonts w:eastAsia="Helvetica Neue" w:cs="Calibri"/>
          <w:b/>
          <w:sz w:val="20"/>
          <w:szCs w:val="20"/>
        </w:rPr>
        <w:t>Part 1</w:t>
      </w:r>
    </w:p>
    <w:p w14:paraId="59C08E75" w14:textId="77777777" w:rsidR="00101ACE" w:rsidRPr="002E2B5E" w:rsidRDefault="00101ACE">
      <w:pPr>
        <w:rPr>
          <w:rFonts w:eastAsia="Helvetica Neue" w:cs="Calibri"/>
          <w:sz w:val="20"/>
          <w:szCs w:val="20"/>
        </w:rPr>
      </w:pPr>
    </w:p>
    <w:p w14:paraId="4B260C80" w14:textId="667CAE10" w:rsidR="00101ACE" w:rsidRPr="002E2B5E" w:rsidRDefault="000E323F">
      <w:pPr>
        <w:rPr>
          <w:rFonts w:eastAsia="Helvetica Neue" w:cs="Calibri"/>
          <w:sz w:val="20"/>
          <w:szCs w:val="20"/>
        </w:rPr>
      </w:pPr>
      <w:r w:rsidRPr="002E2B5E">
        <w:rPr>
          <w:rFonts w:eastAsia="Helvetica Neue" w:cs="Calibri"/>
          <w:sz w:val="20"/>
          <w:szCs w:val="20"/>
        </w:rPr>
        <w:t xml:space="preserve">Access </w:t>
      </w:r>
      <w:proofErr w:type="spellStart"/>
      <w:r w:rsidR="008C5489">
        <w:rPr>
          <w:rFonts w:eastAsia="Helvetica Neue" w:cs="Calibri"/>
          <w:sz w:val="20"/>
          <w:szCs w:val="20"/>
        </w:rPr>
        <w:t>MyComputerBrain</w:t>
      </w:r>
      <w:proofErr w:type="spellEnd"/>
      <w:r w:rsidR="008C5489">
        <w:rPr>
          <w:rFonts w:eastAsia="Helvetica Neue" w:cs="Calibri"/>
          <w:sz w:val="20"/>
          <w:szCs w:val="20"/>
        </w:rPr>
        <w:t xml:space="preserve"> online</w:t>
      </w:r>
      <w:r w:rsidRPr="002E2B5E">
        <w:rPr>
          <w:rFonts w:eastAsia="Helvetica Neue" w:cs="Calibri"/>
          <w:sz w:val="20"/>
          <w:szCs w:val="20"/>
        </w:rPr>
        <w:t xml:space="preserve"> </w:t>
      </w:r>
    </w:p>
    <w:p w14:paraId="0DBA56DB" w14:textId="77777777" w:rsidR="00101ACE" w:rsidRPr="002E2B5E" w:rsidRDefault="000E323F">
      <w:pPr>
        <w:rPr>
          <w:rFonts w:eastAsia="Helvetica Neue" w:cs="Calibri"/>
          <w:sz w:val="20"/>
          <w:szCs w:val="20"/>
        </w:rPr>
      </w:pPr>
      <w:r w:rsidRPr="002E2B5E">
        <w:rPr>
          <w:rFonts w:cs="Calibri"/>
          <w:noProof/>
          <w:sz w:val="20"/>
          <w:szCs w:val="20"/>
          <w:lang w:val="en-AU"/>
        </w:rPr>
        <w:lastRenderedPageBreak/>
        <w:drawing>
          <wp:anchor distT="114300" distB="114300" distL="114300" distR="114300" simplePos="0" relativeHeight="251658240" behindDoc="0" locked="0" layoutInCell="1" hidden="0" allowOverlap="1" wp14:anchorId="7D58CE9F" wp14:editId="52FBA7F1">
            <wp:simplePos x="0" y="0"/>
            <wp:positionH relativeFrom="column">
              <wp:posOffset>3076575</wp:posOffset>
            </wp:positionH>
            <wp:positionV relativeFrom="paragraph">
              <wp:posOffset>200025</wp:posOffset>
            </wp:positionV>
            <wp:extent cx="2652992" cy="2622233"/>
            <wp:effectExtent l="0" t="0" r="0" b="0"/>
            <wp:wrapSquare wrapText="bothSides" distT="114300" distB="114300" distL="114300" distR="114300"/>
            <wp:docPr id="1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52992" cy="2622233"/>
                    </a:xfrm>
                    <a:prstGeom prst="rect">
                      <a:avLst/>
                    </a:prstGeom>
                    <a:ln/>
                  </pic:spPr>
                </pic:pic>
              </a:graphicData>
            </a:graphic>
          </wp:anchor>
        </w:drawing>
      </w:r>
    </w:p>
    <w:p w14:paraId="40A2C68E" w14:textId="5491AD97" w:rsidR="00101ACE" w:rsidRPr="002E2B5E" w:rsidRDefault="000E323F">
      <w:pPr>
        <w:rPr>
          <w:rFonts w:eastAsia="Helvetica Neue" w:cs="Calibri"/>
          <w:sz w:val="20"/>
          <w:szCs w:val="20"/>
        </w:rPr>
      </w:pPr>
      <w:r w:rsidRPr="002E2B5E">
        <w:rPr>
          <w:rFonts w:eastAsia="Helvetica Neue" w:cs="Calibri"/>
          <w:sz w:val="20"/>
          <w:szCs w:val="20"/>
        </w:rPr>
        <w:t xml:space="preserve">In the first step, the AI is provided </w:t>
      </w:r>
      <w:r w:rsidR="007718D4" w:rsidRPr="002E2B5E">
        <w:rPr>
          <w:rFonts w:eastAsia="Helvetica Neue" w:cs="Calibri"/>
          <w:sz w:val="20"/>
          <w:szCs w:val="20"/>
        </w:rPr>
        <w:t xml:space="preserve">with </w:t>
      </w:r>
      <w:r w:rsidRPr="002E2B5E">
        <w:rPr>
          <w:rFonts w:eastAsia="Helvetica Neue" w:cs="Calibri"/>
          <w:sz w:val="20"/>
          <w:szCs w:val="20"/>
        </w:rPr>
        <w:t>a set of training data that is biase</w:t>
      </w:r>
      <w:r w:rsidR="007718D4" w:rsidRPr="002E2B5E">
        <w:rPr>
          <w:rFonts w:eastAsia="Helvetica Neue" w:cs="Calibri"/>
          <w:sz w:val="20"/>
          <w:szCs w:val="20"/>
        </w:rPr>
        <w:t>d</w:t>
      </w:r>
      <w:r w:rsidRPr="002E2B5E">
        <w:rPr>
          <w:rFonts w:eastAsia="Helvetica Neue" w:cs="Calibri"/>
          <w:sz w:val="20"/>
          <w:szCs w:val="20"/>
        </w:rPr>
        <w:t xml:space="preserve"> towards black objects on a white background. </w:t>
      </w:r>
    </w:p>
    <w:p w14:paraId="3FA81BDD" w14:textId="77777777" w:rsidR="00101ACE" w:rsidRPr="002E2B5E" w:rsidRDefault="00101ACE">
      <w:pPr>
        <w:rPr>
          <w:rFonts w:eastAsia="Helvetica Neue" w:cs="Calibri"/>
          <w:sz w:val="20"/>
          <w:szCs w:val="20"/>
        </w:rPr>
      </w:pPr>
    </w:p>
    <w:p w14:paraId="2F41C4CE" w14:textId="77777777" w:rsidR="00101ACE" w:rsidRPr="002E2B5E" w:rsidRDefault="000E323F">
      <w:pPr>
        <w:rPr>
          <w:rFonts w:eastAsia="Helvetica Neue" w:cs="Calibri"/>
          <w:sz w:val="20"/>
          <w:szCs w:val="20"/>
        </w:rPr>
      </w:pPr>
      <w:r w:rsidRPr="002E2B5E">
        <w:rPr>
          <w:rFonts w:eastAsia="Helvetica Neue" w:cs="Calibri"/>
          <w:sz w:val="20"/>
          <w:szCs w:val="20"/>
        </w:rPr>
        <w:t>The instructions on the right-hand menu of the application will guide students through the process.</w:t>
      </w:r>
    </w:p>
    <w:p w14:paraId="0927CC4F" w14:textId="77777777" w:rsidR="00101ACE" w:rsidRPr="002E2B5E" w:rsidRDefault="00101ACE">
      <w:pPr>
        <w:rPr>
          <w:rFonts w:eastAsia="Helvetica Neue" w:cs="Calibri"/>
          <w:sz w:val="20"/>
          <w:szCs w:val="20"/>
        </w:rPr>
      </w:pPr>
    </w:p>
    <w:p w14:paraId="56D5B263" w14:textId="77777777" w:rsidR="00101ACE" w:rsidRDefault="000E323F">
      <w:pPr>
        <w:rPr>
          <w:rFonts w:ascii="Helvetica Neue" w:eastAsia="Helvetica Neue" w:hAnsi="Helvetica Neue" w:cs="Helvetica Neue"/>
          <w:sz w:val="20"/>
          <w:szCs w:val="20"/>
        </w:rPr>
      </w:pPr>
      <w:r>
        <w:rPr>
          <w:rFonts w:ascii="Helvetica Neue" w:eastAsia="Helvetica Neue" w:hAnsi="Helvetica Neue" w:cs="Helvetica Neue"/>
          <w:sz w:val="20"/>
          <w:szCs w:val="20"/>
        </w:rPr>
        <w:br/>
      </w:r>
    </w:p>
    <w:p w14:paraId="5F2968F0" w14:textId="77777777" w:rsidR="00101ACE" w:rsidRDefault="00101ACE">
      <w:pPr>
        <w:rPr>
          <w:rFonts w:ascii="Helvetica Neue" w:eastAsia="Helvetica Neue" w:hAnsi="Helvetica Neue" w:cs="Helvetica Neue"/>
          <w:sz w:val="20"/>
          <w:szCs w:val="20"/>
        </w:rPr>
      </w:pPr>
    </w:p>
    <w:p w14:paraId="52ABAB62" w14:textId="77777777" w:rsidR="00101ACE" w:rsidRDefault="00101ACE">
      <w:pPr>
        <w:rPr>
          <w:rFonts w:ascii="Roboto" w:eastAsia="Roboto" w:hAnsi="Roboto" w:cs="Roboto"/>
          <w:color w:val="3C4043"/>
          <w:sz w:val="21"/>
          <w:szCs w:val="21"/>
          <w:highlight w:val="white"/>
        </w:rPr>
      </w:pPr>
    </w:p>
    <w:p w14:paraId="1EDAB388" w14:textId="77777777" w:rsidR="00101ACE" w:rsidRDefault="00101ACE">
      <w:pPr>
        <w:rPr>
          <w:rFonts w:ascii="Roboto" w:eastAsia="Roboto" w:hAnsi="Roboto" w:cs="Roboto"/>
          <w:color w:val="3C4043"/>
          <w:sz w:val="21"/>
          <w:szCs w:val="21"/>
          <w:highlight w:val="white"/>
        </w:rPr>
      </w:pPr>
    </w:p>
    <w:p w14:paraId="47263595" w14:textId="77777777" w:rsidR="00101ACE" w:rsidRDefault="00101ACE">
      <w:pPr>
        <w:rPr>
          <w:rFonts w:ascii="Roboto" w:eastAsia="Roboto" w:hAnsi="Roboto" w:cs="Roboto"/>
          <w:color w:val="3C4043"/>
          <w:sz w:val="21"/>
          <w:szCs w:val="21"/>
          <w:highlight w:val="white"/>
        </w:rPr>
      </w:pPr>
    </w:p>
    <w:p w14:paraId="1FE2726B" w14:textId="77777777" w:rsidR="00101ACE" w:rsidRDefault="00101ACE">
      <w:pPr>
        <w:rPr>
          <w:rFonts w:ascii="Roboto" w:eastAsia="Roboto" w:hAnsi="Roboto" w:cs="Roboto"/>
          <w:color w:val="3C4043"/>
          <w:sz w:val="21"/>
          <w:szCs w:val="21"/>
          <w:highlight w:val="white"/>
        </w:rPr>
      </w:pPr>
    </w:p>
    <w:p w14:paraId="4D4C2BD1" w14:textId="77777777" w:rsidR="00101ACE" w:rsidRDefault="00101ACE">
      <w:pPr>
        <w:rPr>
          <w:rFonts w:ascii="Roboto" w:eastAsia="Roboto" w:hAnsi="Roboto" w:cs="Roboto"/>
          <w:color w:val="3C4043"/>
          <w:sz w:val="21"/>
          <w:szCs w:val="21"/>
          <w:highlight w:val="white"/>
        </w:rPr>
      </w:pPr>
    </w:p>
    <w:p w14:paraId="7E39CC8F" w14:textId="77777777" w:rsidR="00101ACE" w:rsidRDefault="00101ACE">
      <w:pPr>
        <w:rPr>
          <w:rFonts w:ascii="Roboto" w:eastAsia="Roboto" w:hAnsi="Roboto" w:cs="Roboto"/>
          <w:color w:val="3C4043"/>
          <w:sz w:val="21"/>
          <w:szCs w:val="21"/>
          <w:highlight w:val="white"/>
        </w:rPr>
      </w:pPr>
    </w:p>
    <w:p w14:paraId="0A698FC6" w14:textId="77777777" w:rsidR="00101ACE" w:rsidRDefault="00101ACE">
      <w:pPr>
        <w:rPr>
          <w:rFonts w:ascii="Roboto" w:eastAsia="Roboto" w:hAnsi="Roboto" w:cs="Roboto"/>
          <w:color w:val="3C4043"/>
          <w:sz w:val="21"/>
          <w:szCs w:val="21"/>
          <w:highlight w:val="white"/>
        </w:rPr>
      </w:pPr>
    </w:p>
    <w:p w14:paraId="0EBD624B" w14:textId="77777777" w:rsidR="00101ACE" w:rsidRDefault="00101ACE">
      <w:pPr>
        <w:rPr>
          <w:rFonts w:ascii="Roboto" w:eastAsia="Roboto" w:hAnsi="Roboto" w:cs="Roboto"/>
          <w:color w:val="3C4043"/>
          <w:sz w:val="21"/>
          <w:szCs w:val="21"/>
          <w:highlight w:val="white"/>
        </w:rPr>
      </w:pPr>
    </w:p>
    <w:tbl>
      <w:tblPr>
        <w:tblStyle w:val="a9"/>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085"/>
        <w:gridCol w:w="2565"/>
      </w:tblGrid>
      <w:tr w:rsidR="00101ACE" w:rsidRPr="008C5489" w14:paraId="133EC7D6" w14:textId="77777777">
        <w:trPr>
          <w:trHeight w:val="560"/>
        </w:trPr>
        <w:tc>
          <w:tcPr>
            <w:tcW w:w="915" w:type="dxa"/>
            <w:shd w:val="clear" w:color="auto" w:fill="auto"/>
            <w:tcMar>
              <w:top w:w="100" w:type="dxa"/>
              <w:left w:w="100" w:type="dxa"/>
              <w:bottom w:w="100" w:type="dxa"/>
              <w:right w:w="100" w:type="dxa"/>
            </w:tcMar>
          </w:tcPr>
          <w:p w14:paraId="1270960A" w14:textId="77777777" w:rsidR="00101ACE" w:rsidRPr="008C5489" w:rsidRDefault="000E323F" w:rsidP="00444D3F">
            <w:pPr>
              <w:pBdr>
                <w:top w:val="nil"/>
                <w:left w:val="nil"/>
                <w:bottom w:val="nil"/>
                <w:right w:val="nil"/>
                <w:between w:val="nil"/>
              </w:pBdr>
              <w:rPr>
                <w:rFonts w:eastAsia="Helvetica Neue" w:cs="Calibri"/>
                <w:b/>
                <w:sz w:val="20"/>
                <w:szCs w:val="20"/>
              </w:rPr>
            </w:pPr>
            <w:r w:rsidRPr="008C5489">
              <w:rPr>
                <w:rFonts w:eastAsia="Helvetica Neue" w:cs="Calibri"/>
                <w:b/>
                <w:sz w:val="20"/>
                <w:szCs w:val="20"/>
              </w:rPr>
              <w:t>Step</w:t>
            </w:r>
          </w:p>
        </w:tc>
        <w:tc>
          <w:tcPr>
            <w:tcW w:w="5085" w:type="dxa"/>
            <w:shd w:val="clear" w:color="auto" w:fill="auto"/>
            <w:tcMar>
              <w:top w:w="100" w:type="dxa"/>
              <w:left w:w="100" w:type="dxa"/>
              <w:bottom w:w="100" w:type="dxa"/>
              <w:right w:w="100" w:type="dxa"/>
            </w:tcMar>
          </w:tcPr>
          <w:p w14:paraId="0438B95B" w14:textId="77777777" w:rsidR="00101ACE" w:rsidRPr="008C5489" w:rsidRDefault="000E323F">
            <w:pPr>
              <w:rPr>
                <w:rFonts w:eastAsia="Helvetica Neue" w:cs="Calibri"/>
                <w:b/>
                <w:sz w:val="20"/>
                <w:szCs w:val="20"/>
              </w:rPr>
            </w:pPr>
            <w:r w:rsidRPr="008C5489">
              <w:rPr>
                <w:rFonts w:eastAsia="Helvetica Neue" w:cs="Calibri"/>
                <w:b/>
                <w:sz w:val="20"/>
                <w:szCs w:val="20"/>
              </w:rPr>
              <w:t>Description</w:t>
            </w:r>
          </w:p>
        </w:tc>
        <w:tc>
          <w:tcPr>
            <w:tcW w:w="2565" w:type="dxa"/>
            <w:shd w:val="clear" w:color="auto" w:fill="auto"/>
            <w:tcMar>
              <w:top w:w="100" w:type="dxa"/>
              <w:left w:w="100" w:type="dxa"/>
              <w:bottom w:w="100" w:type="dxa"/>
              <w:right w:w="100" w:type="dxa"/>
            </w:tcMar>
          </w:tcPr>
          <w:p w14:paraId="0F2B829F" w14:textId="77777777" w:rsidR="00101ACE" w:rsidRPr="008C5489" w:rsidRDefault="000E323F" w:rsidP="00444D3F">
            <w:pPr>
              <w:pBdr>
                <w:top w:val="nil"/>
                <w:left w:val="nil"/>
                <w:bottom w:val="nil"/>
                <w:right w:val="nil"/>
                <w:between w:val="nil"/>
              </w:pBdr>
              <w:jc w:val="center"/>
              <w:rPr>
                <w:rFonts w:eastAsia="Helvetica Neue" w:cs="Calibri"/>
                <w:b/>
                <w:sz w:val="20"/>
                <w:szCs w:val="20"/>
              </w:rPr>
            </w:pPr>
            <w:r w:rsidRPr="008C5489">
              <w:rPr>
                <w:rFonts w:eastAsia="Helvetica Neue" w:cs="Calibri"/>
                <w:b/>
                <w:sz w:val="20"/>
                <w:szCs w:val="20"/>
              </w:rPr>
              <w:t>Visual element</w:t>
            </w:r>
          </w:p>
        </w:tc>
      </w:tr>
      <w:tr w:rsidR="00101ACE" w:rsidRPr="008C5489" w14:paraId="206B2401" w14:textId="77777777">
        <w:trPr>
          <w:trHeight w:val="2660"/>
        </w:trPr>
        <w:tc>
          <w:tcPr>
            <w:tcW w:w="915" w:type="dxa"/>
            <w:shd w:val="clear" w:color="auto" w:fill="auto"/>
            <w:tcMar>
              <w:top w:w="100" w:type="dxa"/>
              <w:left w:w="100" w:type="dxa"/>
              <w:bottom w:w="100" w:type="dxa"/>
              <w:right w:w="100" w:type="dxa"/>
            </w:tcMar>
          </w:tcPr>
          <w:p w14:paraId="6A850773" w14:textId="73BD61EE" w:rsidR="00101ACE" w:rsidRPr="008C5489" w:rsidRDefault="000E323F" w:rsidP="00444D3F">
            <w:pPr>
              <w:pBdr>
                <w:top w:val="nil"/>
                <w:left w:val="nil"/>
                <w:bottom w:val="nil"/>
                <w:right w:val="nil"/>
                <w:between w:val="nil"/>
              </w:pBdr>
              <w:rPr>
                <w:rFonts w:eastAsia="Roboto" w:cs="Calibri"/>
                <w:color w:val="3C4043"/>
                <w:sz w:val="20"/>
                <w:szCs w:val="20"/>
                <w:highlight w:val="white"/>
              </w:rPr>
            </w:pPr>
            <w:r w:rsidRPr="008C5489">
              <w:rPr>
                <w:rFonts w:eastAsia="Helvetica Neue" w:cs="Calibri"/>
                <w:sz w:val="20"/>
                <w:szCs w:val="20"/>
              </w:rPr>
              <w:t>1</w:t>
            </w:r>
            <w:r w:rsidR="00395A45" w:rsidRPr="008C5489">
              <w:rPr>
                <w:rFonts w:eastAsia="Helvetica Neue" w:cs="Calibri"/>
                <w:sz w:val="20"/>
                <w:szCs w:val="20"/>
              </w:rPr>
              <w:t>a</w:t>
            </w:r>
          </w:p>
        </w:tc>
        <w:tc>
          <w:tcPr>
            <w:tcW w:w="5085" w:type="dxa"/>
            <w:shd w:val="clear" w:color="auto" w:fill="auto"/>
            <w:tcMar>
              <w:top w:w="100" w:type="dxa"/>
              <w:left w:w="100" w:type="dxa"/>
              <w:bottom w:w="100" w:type="dxa"/>
              <w:right w:w="100" w:type="dxa"/>
            </w:tcMar>
          </w:tcPr>
          <w:p w14:paraId="0C7BB526" w14:textId="4362CCC4" w:rsidR="00101ACE" w:rsidRPr="008C5489" w:rsidRDefault="000E323F">
            <w:pPr>
              <w:rPr>
                <w:rFonts w:eastAsia="Helvetica Neue" w:cs="Calibri"/>
                <w:sz w:val="20"/>
                <w:szCs w:val="20"/>
              </w:rPr>
            </w:pPr>
            <w:r w:rsidRPr="008C5489">
              <w:rPr>
                <w:rFonts w:eastAsia="Helvetica Neue" w:cs="Calibri"/>
                <w:sz w:val="20"/>
                <w:szCs w:val="20"/>
              </w:rPr>
              <w:t>Students scroll through the training data by dragging the slider near the eye from left to right. The students will see three squares followed by three ‘+’ and three ‘</w:t>
            </w:r>
            <w:r w:rsidR="00A2770F" w:rsidRPr="008C5489">
              <w:rPr>
                <w:rFonts w:eastAsia="Helvetica Neue" w:cs="Calibri"/>
                <w:sz w:val="20"/>
                <w:szCs w:val="20"/>
              </w:rPr>
              <w:t>–</w:t>
            </w:r>
            <w:r w:rsidRPr="008C5489">
              <w:rPr>
                <w:rFonts w:eastAsia="Helvetica Neue" w:cs="Calibri"/>
                <w:sz w:val="20"/>
                <w:szCs w:val="20"/>
              </w:rPr>
              <w:t xml:space="preserve">’ signs. Common to them is that the shapes are </w:t>
            </w:r>
            <w:proofErr w:type="gramStart"/>
            <w:r w:rsidRPr="008C5489">
              <w:rPr>
                <w:rFonts w:eastAsia="Helvetica Neue" w:cs="Calibri"/>
                <w:sz w:val="20"/>
                <w:szCs w:val="20"/>
              </w:rPr>
              <w:t>black</w:t>
            </w:r>
            <w:proofErr w:type="gramEnd"/>
            <w:r w:rsidRPr="008C5489">
              <w:rPr>
                <w:rFonts w:eastAsia="Helvetica Neue" w:cs="Calibri"/>
                <w:sz w:val="20"/>
                <w:szCs w:val="20"/>
              </w:rPr>
              <w:t xml:space="preserve"> and the background is white. </w:t>
            </w:r>
          </w:p>
          <w:p w14:paraId="00E13BA4" w14:textId="405644DC" w:rsidR="00101ACE" w:rsidRPr="008C5489" w:rsidRDefault="00101ACE">
            <w:pPr>
              <w:rPr>
                <w:rFonts w:eastAsia="Roboto" w:cs="Calibri"/>
                <w:color w:val="3C4043"/>
                <w:sz w:val="20"/>
                <w:szCs w:val="20"/>
                <w:highlight w:val="white"/>
              </w:rPr>
            </w:pPr>
          </w:p>
          <w:p w14:paraId="5BB9A4F8" w14:textId="77777777" w:rsidR="00101ACE" w:rsidRPr="008C5489" w:rsidRDefault="00101ACE">
            <w:pPr>
              <w:rPr>
                <w:rFonts w:eastAsia="Roboto" w:cs="Calibri"/>
                <w:color w:val="3C4043"/>
                <w:sz w:val="20"/>
                <w:szCs w:val="20"/>
                <w:highlight w:val="white"/>
              </w:rPr>
            </w:pPr>
          </w:p>
          <w:p w14:paraId="7BFAA63E" w14:textId="77777777" w:rsidR="00101ACE" w:rsidRPr="008C5489" w:rsidRDefault="00101ACE">
            <w:pPr>
              <w:rPr>
                <w:rFonts w:eastAsia="Roboto" w:cs="Calibri"/>
                <w:color w:val="3C4043"/>
                <w:sz w:val="20"/>
                <w:szCs w:val="20"/>
                <w:highlight w:val="white"/>
              </w:rPr>
            </w:pPr>
          </w:p>
          <w:p w14:paraId="59C89042" w14:textId="77777777" w:rsidR="00101ACE" w:rsidRPr="008C5489" w:rsidRDefault="00101ACE">
            <w:pPr>
              <w:rPr>
                <w:rFonts w:eastAsia="Roboto" w:cs="Calibri"/>
                <w:color w:val="3C4043"/>
                <w:sz w:val="20"/>
                <w:szCs w:val="20"/>
                <w:highlight w:val="white"/>
              </w:rPr>
            </w:pPr>
          </w:p>
          <w:p w14:paraId="7E531801" w14:textId="4118FE3F" w:rsidR="00101ACE" w:rsidRPr="008C5489" w:rsidRDefault="000E323F">
            <w:pPr>
              <w:rPr>
                <w:rFonts w:eastAsia="Helvetica Neue" w:cs="Calibri"/>
                <w:sz w:val="20"/>
                <w:szCs w:val="20"/>
              </w:rPr>
            </w:pPr>
            <w:r w:rsidRPr="008C5489">
              <w:rPr>
                <w:rFonts w:eastAsia="Helvetica Neue" w:cs="Calibri"/>
                <w:sz w:val="20"/>
                <w:szCs w:val="20"/>
              </w:rPr>
              <w:t xml:space="preserve">As students drag the slider, they will see a black rectangle move on the output layer </w:t>
            </w:r>
            <w:r w:rsidR="00444D3F" w:rsidRPr="008C5489">
              <w:rPr>
                <w:rFonts w:eastAsia="Helvetica Neue" w:cs="Calibri"/>
                <w:sz w:val="20"/>
                <w:szCs w:val="20"/>
              </w:rPr>
              <w:t xml:space="preserve">to the </w:t>
            </w:r>
            <w:r w:rsidRPr="008C5489">
              <w:rPr>
                <w:rFonts w:eastAsia="Helvetica Neue" w:cs="Calibri"/>
                <w:sz w:val="20"/>
                <w:szCs w:val="20"/>
              </w:rPr>
              <w:t>right</w:t>
            </w:r>
            <w:r w:rsidR="00444D3F" w:rsidRPr="008C5489">
              <w:rPr>
                <w:rFonts w:eastAsia="Helvetica Neue" w:cs="Calibri"/>
                <w:sz w:val="20"/>
                <w:szCs w:val="20"/>
              </w:rPr>
              <w:t xml:space="preserve"> of t</w:t>
            </w:r>
            <w:r w:rsidRPr="008C5489">
              <w:rPr>
                <w:rFonts w:eastAsia="Helvetica Neue" w:cs="Calibri"/>
                <w:sz w:val="20"/>
                <w:szCs w:val="20"/>
              </w:rPr>
              <w:t xml:space="preserve">he </w:t>
            </w:r>
            <w:proofErr w:type="gramStart"/>
            <w:r w:rsidRPr="008C5489">
              <w:rPr>
                <w:rFonts w:eastAsia="Helvetica Neue" w:cs="Calibri"/>
                <w:sz w:val="20"/>
                <w:szCs w:val="20"/>
              </w:rPr>
              <w:t>words</w:t>
            </w:r>
            <w:proofErr w:type="gramEnd"/>
            <w:r w:rsidRPr="008C5489">
              <w:rPr>
                <w:rFonts w:eastAsia="Helvetica Neue" w:cs="Calibri"/>
                <w:sz w:val="20"/>
                <w:szCs w:val="20"/>
              </w:rPr>
              <w:t xml:space="preserve"> </w:t>
            </w:r>
            <w:r w:rsidR="00A2770F" w:rsidRPr="008C5489">
              <w:rPr>
                <w:rFonts w:eastAsia="Helvetica Neue" w:cs="Calibri"/>
                <w:sz w:val="20"/>
                <w:szCs w:val="20"/>
              </w:rPr>
              <w:t>‘s</w:t>
            </w:r>
            <w:r w:rsidRPr="008C5489">
              <w:rPr>
                <w:rFonts w:eastAsia="Helvetica Neue" w:cs="Calibri"/>
                <w:sz w:val="20"/>
                <w:szCs w:val="20"/>
              </w:rPr>
              <w:t>quare</w:t>
            </w:r>
            <w:r w:rsidR="00A2770F" w:rsidRPr="008C5489">
              <w:rPr>
                <w:rFonts w:eastAsia="Helvetica Neue" w:cs="Calibri"/>
                <w:sz w:val="20"/>
                <w:szCs w:val="20"/>
              </w:rPr>
              <w:t>’</w:t>
            </w:r>
            <w:r w:rsidRPr="008C5489">
              <w:rPr>
                <w:rFonts w:eastAsia="Helvetica Neue" w:cs="Calibri"/>
                <w:sz w:val="20"/>
                <w:szCs w:val="20"/>
              </w:rPr>
              <w:t xml:space="preserve">, </w:t>
            </w:r>
            <w:r w:rsidR="00A2770F" w:rsidRPr="008C5489">
              <w:rPr>
                <w:rFonts w:eastAsia="Helvetica Neue" w:cs="Calibri"/>
                <w:sz w:val="20"/>
                <w:szCs w:val="20"/>
              </w:rPr>
              <w:t>‘p</w:t>
            </w:r>
            <w:r w:rsidRPr="008C5489">
              <w:rPr>
                <w:rFonts w:eastAsia="Helvetica Neue" w:cs="Calibri"/>
                <w:sz w:val="20"/>
                <w:szCs w:val="20"/>
              </w:rPr>
              <w:t>lus</w:t>
            </w:r>
            <w:r w:rsidR="00A2770F" w:rsidRPr="008C5489">
              <w:rPr>
                <w:rFonts w:eastAsia="Helvetica Neue" w:cs="Calibri"/>
                <w:sz w:val="20"/>
                <w:szCs w:val="20"/>
              </w:rPr>
              <w:t>’</w:t>
            </w:r>
            <w:r w:rsidRPr="008C5489">
              <w:rPr>
                <w:rFonts w:eastAsia="Helvetica Neue" w:cs="Calibri"/>
                <w:sz w:val="20"/>
                <w:szCs w:val="20"/>
              </w:rPr>
              <w:t xml:space="preserve"> and </w:t>
            </w:r>
            <w:r w:rsidR="00A2770F" w:rsidRPr="008C5489">
              <w:rPr>
                <w:rFonts w:eastAsia="Helvetica Neue" w:cs="Calibri"/>
                <w:sz w:val="20"/>
                <w:szCs w:val="20"/>
              </w:rPr>
              <w:t>’m</w:t>
            </w:r>
            <w:r w:rsidRPr="008C5489">
              <w:rPr>
                <w:rFonts w:eastAsia="Helvetica Neue" w:cs="Calibri"/>
                <w:sz w:val="20"/>
                <w:szCs w:val="20"/>
              </w:rPr>
              <w:t>inus</w:t>
            </w:r>
            <w:r w:rsidR="00A2770F" w:rsidRPr="008C5489">
              <w:rPr>
                <w:rFonts w:eastAsia="Helvetica Neue" w:cs="Calibri"/>
                <w:sz w:val="20"/>
                <w:szCs w:val="20"/>
              </w:rPr>
              <w:t>’</w:t>
            </w:r>
            <w:r w:rsidRPr="008C5489">
              <w:rPr>
                <w:rFonts w:eastAsia="Helvetica Neue" w:cs="Calibri"/>
                <w:sz w:val="20"/>
                <w:szCs w:val="20"/>
              </w:rPr>
              <w:t xml:space="preserve">. The rectangles are part of the training data and tell the AI during the training process what the input data should be interpreted as. </w:t>
            </w:r>
          </w:p>
          <w:p w14:paraId="54CCCB02" w14:textId="77777777" w:rsidR="00101ACE" w:rsidRPr="008C5489" w:rsidRDefault="00101ACE">
            <w:pPr>
              <w:widowControl w:val="0"/>
              <w:pBdr>
                <w:top w:val="nil"/>
                <w:left w:val="nil"/>
                <w:bottom w:val="nil"/>
                <w:right w:val="nil"/>
                <w:between w:val="nil"/>
              </w:pBdr>
              <w:rPr>
                <w:rFonts w:eastAsia="Roboto" w:cs="Calibri"/>
                <w:color w:val="3C4043"/>
                <w:sz w:val="20"/>
                <w:szCs w:val="20"/>
                <w:highlight w:val="white"/>
              </w:rPr>
            </w:pPr>
          </w:p>
        </w:tc>
        <w:tc>
          <w:tcPr>
            <w:tcW w:w="2565" w:type="dxa"/>
            <w:shd w:val="clear" w:color="auto" w:fill="auto"/>
            <w:tcMar>
              <w:top w:w="100" w:type="dxa"/>
              <w:left w:w="100" w:type="dxa"/>
              <w:bottom w:w="100" w:type="dxa"/>
              <w:right w:w="100" w:type="dxa"/>
            </w:tcMar>
          </w:tcPr>
          <w:p w14:paraId="4F94F440" w14:textId="77777777" w:rsidR="00101ACE" w:rsidRPr="008C5489" w:rsidRDefault="000E323F">
            <w:pPr>
              <w:widowControl w:val="0"/>
              <w:pBdr>
                <w:top w:val="nil"/>
                <w:left w:val="nil"/>
                <w:bottom w:val="nil"/>
                <w:right w:val="nil"/>
                <w:between w:val="nil"/>
              </w:pBdr>
              <w:jc w:val="center"/>
              <w:rPr>
                <w:rFonts w:eastAsia="Roboto" w:cs="Calibri"/>
                <w:color w:val="3C4043"/>
                <w:sz w:val="20"/>
                <w:szCs w:val="20"/>
                <w:highlight w:val="white"/>
              </w:rPr>
            </w:pPr>
            <w:r w:rsidRPr="008C5489">
              <w:rPr>
                <w:rFonts w:eastAsia="Roboto" w:cs="Calibri"/>
                <w:noProof/>
                <w:color w:val="3C4043"/>
                <w:sz w:val="20"/>
                <w:szCs w:val="20"/>
                <w:highlight w:val="white"/>
                <w:lang w:val="en-AU"/>
              </w:rPr>
              <w:drawing>
                <wp:inline distT="114300" distB="114300" distL="114300" distR="114300" wp14:anchorId="1B669DE6" wp14:editId="4AC42FC2">
                  <wp:extent cx="1157288" cy="1421230"/>
                  <wp:effectExtent l="0" t="0" r="0" b="0"/>
                  <wp:docPr id="1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157288" cy="1421230"/>
                          </a:xfrm>
                          <a:prstGeom prst="rect">
                            <a:avLst/>
                          </a:prstGeom>
                          <a:ln/>
                        </pic:spPr>
                      </pic:pic>
                    </a:graphicData>
                  </a:graphic>
                </wp:inline>
              </w:drawing>
            </w:r>
            <w:r w:rsidRPr="008C5489">
              <w:rPr>
                <w:rFonts w:eastAsia="Roboto" w:cs="Calibri"/>
                <w:noProof/>
                <w:color w:val="3C4043"/>
                <w:sz w:val="20"/>
                <w:szCs w:val="20"/>
                <w:highlight w:val="white"/>
                <w:lang w:val="en-AU"/>
              </w:rPr>
              <w:drawing>
                <wp:inline distT="114300" distB="114300" distL="114300" distR="114300" wp14:anchorId="63690FF3" wp14:editId="5095BB63">
                  <wp:extent cx="1095375" cy="457200"/>
                  <wp:effectExtent l="0" t="0" r="0" b="0"/>
                  <wp:docPr id="1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095375" cy="457200"/>
                          </a:xfrm>
                          <a:prstGeom prst="rect">
                            <a:avLst/>
                          </a:prstGeom>
                          <a:ln/>
                        </pic:spPr>
                      </pic:pic>
                    </a:graphicData>
                  </a:graphic>
                </wp:inline>
              </w:drawing>
            </w:r>
          </w:p>
        </w:tc>
      </w:tr>
      <w:tr w:rsidR="00101ACE" w:rsidRPr="008C5489" w14:paraId="34432EED" w14:textId="77777777">
        <w:tc>
          <w:tcPr>
            <w:tcW w:w="915" w:type="dxa"/>
            <w:shd w:val="clear" w:color="auto" w:fill="auto"/>
            <w:tcMar>
              <w:top w:w="100" w:type="dxa"/>
              <w:left w:w="100" w:type="dxa"/>
              <w:bottom w:w="100" w:type="dxa"/>
              <w:right w:w="100" w:type="dxa"/>
            </w:tcMar>
          </w:tcPr>
          <w:p w14:paraId="4950EB4B" w14:textId="7A3171F9" w:rsidR="00101ACE" w:rsidRPr="008C5489" w:rsidRDefault="000E323F" w:rsidP="00444D3F">
            <w:pPr>
              <w:pBdr>
                <w:top w:val="nil"/>
                <w:left w:val="nil"/>
                <w:bottom w:val="nil"/>
                <w:right w:val="nil"/>
                <w:between w:val="nil"/>
              </w:pBdr>
              <w:rPr>
                <w:rFonts w:eastAsia="Roboto" w:cs="Calibri"/>
                <w:color w:val="3C4043"/>
                <w:sz w:val="20"/>
                <w:szCs w:val="20"/>
                <w:highlight w:val="white"/>
              </w:rPr>
            </w:pPr>
            <w:r w:rsidRPr="008C5489">
              <w:rPr>
                <w:rFonts w:eastAsia="Helvetica Neue" w:cs="Calibri"/>
                <w:sz w:val="20"/>
                <w:szCs w:val="20"/>
              </w:rPr>
              <w:t>1</w:t>
            </w:r>
            <w:r w:rsidR="00395A45" w:rsidRPr="008C5489">
              <w:rPr>
                <w:rFonts w:eastAsia="Helvetica Neue" w:cs="Calibri"/>
                <w:sz w:val="20"/>
                <w:szCs w:val="20"/>
              </w:rPr>
              <w:t>b</w:t>
            </w:r>
          </w:p>
        </w:tc>
        <w:tc>
          <w:tcPr>
            <w:tcW w:w="5085" w:type="dxa"/>
            <w:shd w:val="clear" w:color="auto" w:fill="auto"/>
            <w:tcMar>
              <w:top w:w="100" w:type="dxa"/>
              <w:left w:w="100" w:type="dxa"/>
              <w:bottom w:w="100" w:type="dxa"/>
              <w:right w:w="100" w:type="dxa"/>
            </w:tcMar>
          </w:tcPr>
          <w:p w14:paraId="405F672D" w14:textId="55EE5065" w:rsidR="00A2770F" w:rsidRPr="008C5489" w:rsidRDefault="000E323F">
            <w:pPr>
              <w:widowControl w:val="0"/>
              <w:pBdr>
                <w:top w:val="nil"/>
                <w:left w:val="nil"/>
                <w:bottom w:val="nil"/>
                <w:right w:val="nil"/>
                <w:between w:val="nil"/>
              </w:pBdr>
              <w:rPr>
                <w:rFonts w:eastAsia="Roboto" w:cs="Calibri"/>
                <w:color w:val="3C4043"/>
                <w:sz w:val="20"/>
                <w:szCs w:val="20"/>
                <w:highlight w:val="white"/>
              </w:rPr>
            </w:pPr>
            <w:r w:rsidRPr="008C5489">
              <w:rPr>
                <w:rFonts w:eastAsia="Helvetica Neue" w:cs="Calibri"/>
                <w:sz w:val="20"/>
                <w:szCs w:val="20"/>
              </w:rPr>
              <w:t xml:space="preserve">Students then click on the Start Learning </w:t>
            </w:r>
            <w:r w:rsidR="00A2770F" w:rsidRPr="008C5489">
              <w:rPr>
                <w:rFonts w:eastAsia="Helvetica Neue" w:cs="Calibri"/>
                <w:sz w:val="20"/>
                <w:szCs w:val="20"/>
              </w:rPr>
              <w:t>b</w:t>
            </w:r>
            <w:r w:rsidRPr="008C5489">
              <w:rPr>
                <w:rFonts w:eastAsia="Helvetica Neue" w:cs="Calibri"/>
                <w:sz w:val="20"/>
                <w:szCs w:val="20"/>
              </w:rPr>
              <w:t>utton at the top of the screen to start the learning process.</w:t>
            </w:r>
            <w:r w:rsidRPr="008C5489">
              <w:rPr>
                <w:rFonts w:eastAsia="Roboto" w:cs="Calibri"/>
                <w:color w:val="3C4043"/>
                <w:sz w:val="20"/>
                <w:szCs w:val="20"/>
                <w:highlight w:val="white"/>
              </w:rPr>
              <w:t xml:space="preserve"> </w:t>
            </w:r>
          </w:p>
          <w:p w14:paraId="2705F567" w14:textId="77777777" w:rsidR="00A2770F" w:rsidRPr="008C5489" w:rsidRDefault="00A2770F">
            <w:pPr>
              <w:widowControl w:val="0"/>
              <w:pBdr>
                <w:top w:val="nil"/>
                <w:left w:val="nil"/>
                <w:bottom w:val="nil"/>
                <w:right w:val="nil"/>
                <w:between w:val="nil"/>
              </w:pBdr>
              <w:rPr>
                <w:rFonts w:eastAsia="Helvetica Neue" w:cs="Calibri"/>
                <w:sz w:val="20"/>
                <w:szCs w:val="20"/>
              </w:rPr>
            </w:pPr>
          </w:p>
          <w:p w14:paraId="2AA431E8" w14:textId="77777777" w:rsidR="00101ACE" w:rsidRPr="008C5489" w:rsidRDefault="000E323F">
            <w:pPr>
              <w:widowControl w:val="0"/>
              <w:pBdr>
                <w:top w:val="nil"/>
                <w:left w:val="nil"/>
                <w:bottom w:val="nil"/>
                <w:right w:val="nil"/>
                <w:between w:val="nil"/>
              </w:pBdr>
              <w:rPr>
                <w:rFonts w:eastAsia="Helvetica Neue" w:cs="Calibri"/>
                <w:sz w:val="20"/>
                <w:szCs w:val="20"/>
              </w:rPr>
            </w:pPr>
            <w:r w:rsidRPr="008C5489">
              <w:rPr>
                <w:rFonts w:eastAsia="Helvetica Neue" w:cs="Calibri"/>
                <w:sz w:val="20"/>
                <w:szCs w:val="20"/>
              </w:rPr>
              <w:t xml:space="preserve">The learning speed of the underlying AI is independent of internet speed. As it runs locally in the browser, it only depends on local processor speed. On a laptop computer from 2012, the training process takes less than 30 seconds. </w:t>
            </w:r>
          </w:p>
          <w:p w14:paraId="781B61AD" w14:textId="77777777" w:rsidR="00101ACE" w:rsidRPr="008C5489" w:rsidRDefault="00101ACE">
            <w:pPr>
              <w:widowControl w:val="0"/>
              <w:pBdr>
                <w:top w:val="nil"/>
                <w:left w:val="nil"/>
                <w:bottom w:val="nil"/>
                <w:right w:val="nil"/>
                <w:between w:val="nil"/>
              </w:pBdr>
              <w:rPr>
                <w:rFonts w:eastAsia="Roboto" w:cs="Calibri"/>
                <w:color w:val="3C4043"/>
                <w:sz w:val="20"/>
                <w:szCs w:val="20"/>
                <w:highlight w:val="white"/>
              </w:rPr>
            </w:pPr>
          </w:p>
          <w:p w14:paraId="4D7F263A" w14:textId="02A17CC5" w:rsidR="00101ACE" w:rsidRPr="008C5489" w:rsidRDefault="000E323F">
            <w:pPr>
              <w:widowControl w:val="0"/>
              <w:pBdr>
                <w:top w:val="nil"/>
                <w:left w:val="nil"/>
                <w:bottom w:val="nil"/>
                <w:right w:val="nil"/>
                <w:between w:val="nil"/>
              </w:pBdr>
              <w:rPr>
                <w:rFonts w:eastAsia="Helvetica Neue" w:cs="Calibri"/>
                <w:sz w:val="20"/>
                <w:szCs w:val="20"/>
              </w:rPr>
            </w:pPr>
            <w:r w:rsidRPr="008C5489">
              <w:rPr>
                <w:rFonts w:eastAsia="Helvetica Neue" w:cs="Calibri"/>
                <w:sz w:val="20"/>
                <w:szCs w:val="20"/>
              </w:rPr>
              <w:t xml:space="preserve">To see the colour changes of the lines representing the synapses, </w:t>
            </w:r>
            <w:r w:rsidR="00A2770F" w:rsidRPr="008C5489">
              <w:rPr>
                <w:rFonts w:eastAsia="Helvetica Neue" w:cs="Calibri"/>
                <w:sz w:val="20"/>
                <w:szCs w:val="20"/>
              </w:rPr>
              <w:t xml:space="preserve">drag </w:t>
            </w:r>
            <w:r w:rsidRPr="008C5489">
              <w:rPr>
                <w:rFonts w:eastAsia="Helvetica Neue" w:cs="Calibri"/>
                <w:sz w:val="20"/>
                <w:szCs w:val="20"/>
              </w:rPr>
              <w:t>the slider to the left. However, this will slow the learning process.</w:t>
            </w:r>
          </w:p>
          <w:p w14:paraId="21EA6CFE" w14:textId="77777777" w:rsidR="00101ACE" w:rsidRPr="008C5489" w:rsidRDefault="00101ACE">
            <w:pPr>
              <w:widowControl w:val="0"/>
              <w:pBdr>
                <w:top w:val="nil"/>
                <w:left w:val="nil"/>
                <w:bottom w:val="nil"/>
                <w:right w:val="nil"/>
                <w:between w:val="nil"/>
              </w:pBdr>
              <w:rPr>
                <w:rFonts w:eastAsia="Roboto" w:cs="Calibri"/>
                <w:color w:val="3C4043"/>
                <w:sz w:val="20"/>
                <w:szCs w:val="20"/>
                <w:highlight w:val="white"/>
              </w:rPr>
            </w:pPr>
          </w:p>
          <w:p w14:paraId="3D25F67E" w14:textId="77777777" w:rsidR="00101ACE" w:rsidRPr="008C5489" w:rsidRDefault="000E323F">
            <w:pPr>
              <w:widowControl w:val="0"/>
              <w:rPr>
                <w:rFonts w:eastAsia="Roboto" w:cs="Calibri"/>
                <w:color w:val="3C4043"/>
                <w:sz w:val="20"/>
                <w:szCs w:val="20"/>
                <w:highlight w:val="white"/>
              </w:rPr>
            </w:pPr>
            <w:r w:rsidRPr="008C5489">
              <w:rPr>
                <w:rFonts w:eastAsia="Helvetica Neue" w:cs="Calibri"/>
                <w:sz w:val="20"/>
                <w:szCs w:val="20"/>
              </w:rPr>
              <w:t>To significantly increase the speed of the learning process, the lines representing the synapses can be hidden by clicking on ‘Hide Wires’ in the menu</w:t>
            </w:r>
            <w:r w:rsidR="00A2770F" w:rsidRPr="008C5489">
              <w:rPr>
                <w:rFonts w:eastAsia="Helvetica Neue" w:cs="Calibri"/>
                <w:sz w:val="20"/>
                <w:szCs w:val="20"/>
              </w:rPr>
              <w:t>.</w:t>
            </w:r>
            <w:r w:rsidRPr="008C5489">
              <w:rPr>
                <w:rFonts w:eastAsia="Helvetica Neue" w:cs="Calibri"/>
                <w:sz w:val="20"/>
                <w:szCs w:val="20"/>
              </w:rPr>
              <w:t xml:space="preserve"> </w:t>
            </w:r>
          </w:p>
        </w:tc>
        <w:tc>
          <w:tcPr>
            <w:tcW w:w="2565" w:type="dxa"/>
            <w:shd w:val="clear" w:color="auto" w:fill="auto"/>
            <w:tcMar>
              <w:top w:w="100" w:type="dxa"/>
              <w:left w:w="100" w:type="dxa"/>
              <w:bottom w:w="100" w:type="dxa"/>
              <w:right w:w="100" w:type="dxa"/>
            </w:tcMar>
          </w:tcPr>
          <w:p w14:paraId="746E1ACF" w14:textId="77777777" w:rsidR="00101ACE" w:rsidRPr="008C5489" w:rsidRDefault="000E323F">
            <w:pPr>
              <w:jc w:val="center"/>
              <w:rPr>
                <w:rFonts w:eastAsia="Helvetica Neue" w:cs="Calibri"/>
                <w:sz w:val="20"/>
                <w:szCs w:val="20"/>
              </w:rPr>
            </w:pPr>
            <w:r w:rsidRPr="008C5489">
              <w:rPr>
                <w:rFonts w:eastAsia="Helvetica Neue" w:cs="Calibri"/>
                <w:noProof/>
                <w:sz w:val="20"/>
                <w:szCs w:val="20"/>
                <w:lang w:val="en-AU"/>
              </w:rPr>
              <w:drawing>
                <wp:inline distT="114300" distB="114300" distL="114300" distR="114300" wp14:anchorId="1B42A434" wp14:editId="66A20D32">
                  <wp:extent cx="1066800" cy="323850"/>
                  <wp:effectExtent l="0" t="0" r="0" b="0"/>
                  <wp:docPr id="1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066800" cy="323850"/>
                          </a:xfrm>
                          <a:prstGeom prst="rect">
                            <a:avLst/>
                          </a:prstGeom>
                          <a:ln/>
                        </pic:spPr>
                      </pic:pic>
                    </a:graphicData>
                  </a:graphic>
                </wp:inline>
              </w:drawing>
            </w:r>
          </w:p>
          <w:p w14:paraId="3F076BA3" w14:textId="77777777" w:rsidR="00101ACE" w:rsidRPr="008C5489" w:rsidRDefault="00101ACE">
            <w:pPr>
              <w:jc w:val="center"/>
              <w:rPr>
                <w:rFonts w:eastAsia="Helvetica Neue" w:cs="Calibri"/>
                <w:sz w:val="20"/>
                <w:szCs w:val="20"/>
              </w:rPr>
            </w:pPr>
          </w:p>
          <w:p w14:paraId="1AB9308C" w14:textId="77777777" w:rsidR="00101ACE" w:rsidRPr="008C5489" w:rsidRDefault="00101ACE">
            <w:pPr>
              <w:jc w:val="center"/>
              <w:rPr>
                <w:rFonts w:eastAsia="Helvetica Neue" w:cs="Calibri"/>
                <w:sz w:val="20"/>
                <w:szCs w:val="20"/>
              </w:rPr>
            </w:pPr>
          </w:p>
          <w:p w14:paraId="4D8826A7" w14:textId="77777777" w:rsidR="00101ACE" w:rsidRPr="008C5489" w:rsidRDefault="00101ACE">
            <w:pPr>
              <w:jc w:val="center"/>
              <w:rPr>
                <w:rFonts w:eastAsia="Helvetica Neue" w:cs="Calibri"/>
                <w:sz w:val="20"/>
                <w:szCs w:val="20"/>
              </w:rPr>
            </w:pPr>
          </w:p>
          <w:p w14:paraId="7B3FAC8E" w14:textId="77777777" w:rsidR="00101ACE" w:rsidRPr="008C5489" w:rsidRDefault="00101ACE">
            <w:pPr>
              <w:jc w:val="center"/>
              <w:rPr>
                <w:rFonts w:eastAsia="Helvetica Neue" w:cs="Calibri"/>
                <w:sz w:val="20"/>
                <w:szCs w:val="20"/>
              </w:rPr>
            </w:pPr>
          </w:p>
          <w:p w14:paraId="54CBC643" w14:textId="77777777" w:rsidR="00101ACE" w:rsidRPr="008C5489" w:rsidRDefault="00101ACE">
            <w:pPr>
              <w:widowControl w:val="0"/>
              <w:rPr>
                <w:rFonts w:eastAsia="Helvetica Neue" w:cs="Calibri"/>
                <w:sz w:val="20"/>
                <w:szCs w:val="20"/>
              </w:rPr>
            </w:pPr>
          </w:p>
          <w:p w14:paraId="2881C9CA" w14:textId="77777777" w:rsidR="00101ACE" w:rsidRPr="008C5489" w:rsidRDefault="00101ACE">
            <w:pPr>
              <w:widowControl w:val="0"/>
              <w:rPr>
                <w:rFonts w:eastAsia="Helvetica Neue" w:cs="Calibri"/>
                <w:sz w:val="20"/>
                <w:szCs w:val="20"/>
              </w:rPr>
            </w:pPr>
          </w:p>
          <w:p w14:paraId="16270EDF" w14:textId="77777777" w:rsidR="00101ACE" w:rsidRPr="008C5489" w:rsidRDefault="000E323F">
            <w:pPr>
              <w:widowControl w:val="0"/>
              <w:rPr>
                <w:rFonts w:eastAsia="Roboto" w:cs="Calibri"/>
                <w:color w:val="3C4043"/>
                <w:sz w:val="20"/>
                <w:szCs w:val="20"/>
                <w:highlight w:val="white"/>
              </w:rPr>
            </w:pPr>
            <w:r w:rsidRPr="008C5489">
              <w:rPr>
                <w:rFonts w:eastAsia="Roboto" w:cs="Calibri"/>
                <w:noProof/>
                <w:color w:val="3C4043"/>
                <w:sz w:val="20"/>
                <w:szCs w:val="20"/>
                <w:highlight w:val="white"/>
                <w:lang w:val="en-AU"/>
              </w:rPr>
              <w:drawing>
                <wp:inline distT="114300" distB="114300" distL="114300" distR="114300" wp14:anchorId="71E11ABE" wp14:editId="63CBD439">
                  <wp:extent cx="1495425" cy="368300"/>
                  <wp:effectExtent l="0" t="0" r="0" b="0"/>
                  <wp:docPr id="19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495425" cy="368300"/>
                          </a:xfrm>
                          <a:prstGeom prst="rect">
                            <a:avLst/>
                          </a:prstGeom>
                          <a:ln/>
                        </pic:spPr>
                      </pic:pic>
                    </a:graphicData>
                  </a:graphic>
                </wp:inline>
              </w:drawing>
            </w:r>
          </w:p>
          <w:p w14:paraId="7372353C" w14:textId="77777777" w:rsidR="00101ACE" w:rsidRPr="008C5489" w:rsidRDefault="00101ACE">
            <w:pPr>
              <w:widowControl w:val="0"/>
              <w:rPr>
                <w:rFonts w:eastAsia="Roboto" w:cs="Calibri"/>
                <w:color w:val="3C4043"/>
                <w:sz w:val="20"/>
                <w:szCs w:val="20"/>
                <w:highlight w:val="white"/>
              </w:rPr>
            </w:pPr>
          </w:p>
          <w:p w14:paraId="7F712FC9" w14:textId="77777777" w:rsidR="00101ACE" w:rsidRPr="008C5489" w:rsidRDefault="000E323F">
            <w:pPr>
              <w:widowControl w:val="0"/>
              <w:jc w:val="center"/>
              <w:rPr>
                <w:rFonts w:eastAsia="Roboto" w:cs="Calibri"/>
                <w:color w:val="3C4043"/>
                <w:sz w:val="20"/>
                <w:szCs w:val="20"/>
                <w:highlight w:val="white"/>
              </w:rPr>
            </w:pPr>
            <w:r w:rsidRPr="008C5489">
              <w:rPr>
                <w:rFonts w:eastAsia="Helvetica Neue" w:cs="Calibri"/>
                <w:noProof/>
                <w:sz w:val="20"/>
                <w:szCs w:val="20"/>
                <w:lang w:val="en-AU"/>
              </w:rPr>
              <w:drawing>
                <wp:inline distT="114300" distB="114300" distL="114300" distR="114300" wp14:anchorId="1D996973" wp14:editId="216F12FB">
                  <wp:extent cx="895350" cy="342900"/>
                  <wp:effectExtent l="0" t="0" r="0" b="0"/>
                  <wp:docPr id="1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895350" cy="342900"/>
                          </a:xfrm>
                          <a:prstGeom prst="rect">
                            <a:avLst/>
                          </a:prstGeom>
                          <a:ln/>
                        </pic:spPr>
                      </pic:pic>
                    </a:graphicData>
                  </a:graphic>
                </wp:inline>
              </w:drawing>
            </w:r>
          </w:p>
        </w:tc>
      </w:tr>
      <w:tr w:rsidR="00101ACE" w:rsidRPr="008C5489" w14:paraId="1CD1CD02" w14:textId="77777777">
        <w:tc>
          <w:tcPr>
            <w:tcW w:w="915" w:type="dxa"/>
            <w:shd w:val="clear" w:color="auto" w:fill="auto"/>
            <w:tcMar>
              <w:top w:w="100" w:type="dxa"/>
              <w:left w:w="100" w:type="dxa"/>
              <w:bottom w:w="100" w:type="dxa"/>
              <w:right w:w="100" w:type="dxa"/>
            </w:tcMar>
          </w:tcPr>
          <w:p w14:paraId="106C0C26" w14:textId="083C32C3" w:rsidR="00101ACE" w:rsidRPr="008C5489" w:rsidRDefault="000E323F">
            <w:pPr>
              <w:widowControl w:val="0"/>
              <w:pBdr>
                <w:top w:val="nil"/>
                <w:left w:val="nil"/>
                <w:bottom w:val="nil"/>
                <w:right w:val="nil"/>
                <w:between w:val="nil"/>
              </w:pBdr>
              <w:rPr>
                <w:rFonts w:eastAsia="Roboto" w:cs="Calibri"/>
                <w:color w:val="3C4043"/>
                <w:sz w:val="20"/>
                <w:szCs w:val="20"/>
                <w:highlight w:val="white"/>
              </w:rPr>
            </w:pPr>
            <w:r w:rsidRPr="008C5489">
              <w:rPr>
                <w:rFonts w:eastAsia="Roboto" w:cs="Calibri"/>
                <w:color w:val="3C4043"/>
                <w:sz w:val="20"/>
                <w:szCs w:val="20"/>
                <w:highlight w:val="white"/>
              </w:rPr>
              <w:lastRenderedPageBreak/>
              <w:t>1</w:t>
            </w:r>
            <w:r w:rsidR="00395A45" w:rsidRPr="008C5489">
              <w:rPr>
                <w:rFonts w:eastAsia="Roboto" w:cs="Calibri"/>
                <w:color w:val="3C4043"/>
                <w:sz w:val="20"/>
                <w:szCs w:val="20"/>
                <w:highlight w:val="white"/>
              </w:rPr>
              <w:t>c</w:t>
            </w:r>
          </w:p>
        </w:tc>
        <w:tc>
          <w:tcPr>
            <w:tcW w:w="5085" w:type="dxa"/>
            <w:shd w:val="clear" w:color="auto" w:fill="auto"/>
            <w:tcMar>
              <w:top w:w="100" w:type="dxa"/>
              <w:left w:w="100" w:type="dxa"/>
              <w:bottom w:w="100" w:type="dxa"/>
              <w:right w:w="100" w:type="dxa"/>
            </w:tcMar>
          </w:tcPr>
          <w:p w14:paraId="1C1ABD50" w14:textId="77777777" w:rsidR="00101ACE" w:rsidRPr="008C5489" w:rsidRDefault="000E323F">
            <w:pPr>
              <w:widowControl w:val="0"/>
              <w:pBdr>
                <w:top w:val="nil"/>
                <w:left w:val="nil"/>
                <w:bottom w:val="nil"/>
                <w:right w:val="nil"/>
                <w:between w:val="nil"/>
              </w:pBdr>
              <w:rPr>
                <w:rFonts w:eastAsia="Helvetica Neue" w:cs="Calibri"/>
                <w:sz w:val="20"/>
                <w:szCs w:val="20"/>
              </w:rPr>
            </w:pPr>
            <w:r w:rsidRPr="008C5489">
              <w:rPr>
                <w:rFonts w:eastAsia="Helvetica Neue" w:cs="Calibri"/>
                <w:sz w:val="20"/>
                <w:szCs w:val="20"/>
              </w:rPr>
              <w:t xml:space="preserve">After the learning process is complete, the computer will add further patterns for the eye to see and the AI to classify. These new patterns can be accessed by dragging the eye slider from step 1A above. The new patterns are the same shapes, but </w:t>
            </w:r>
            <w:r w:rsidR="00A2770F" w:rsidRPr="008C5489">
              <w:rPr>
                <w:rFonts w:eastAsia="Helvetica Neue" w:cs="Calibri"/>
                <w:sz w:val="20"/>
                <w:szCs w:val="20"/>
              </w:rPr>
              <w:t xml:space="preserve">this time with </w:t>
            </w:r>
            <w:r w:rsidRPr="008C5489">
              <w:rPr>
                <w:rFonts w:eastAsia="Helvetica Neue" w:cs="Calibri"/>
                <w:i/>
                <w:sz w:val="20"/>
                <w:szCs w:val="20"/>
              </w:rPr>
              <w:t>white</w:t>
            </w:r>
            <w:r w:rsidRPr="008C5489">
              <w:rPr>
                <w:rFonts w:eastAsia="Helvetica Neue" w:cs="Calibri"/>
                <w:sz w:val="20"/>
                <w:szCs w:val="20"/>
              </w:rPr>
              <w:t xml:space="preserve"> on a </w:t>
            </w:r>
            <w:r w:rsidRPr="008C5489">
              <w:rPr>
                <w:rFonts w:eastAsia="Helvetica Neue" w:cs="Calibri"/>
                <w:i/>
                <w:sz w:val="20"/>
                <w:szCs w:val="20"/>
              </w:rPr>
              <w:t>black</w:t>
            </w:r>
            <w:r w:rsidRPr="008C5489">
              <w:rPr>
                <w:rFonts w:eastAsia="Helvetica Neue" w:cs="Calibri"/>
                <w:sz w:val="20"/>
                <w:szCs w:val="20"/>
              </w:rPr>
              <w:t xml:space="preserve"> background. </w:t>
            </w:r>
          </w:p>
          <w:p w14:paraId="48DD5FAF"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6FAC8A33"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493EA742"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03A37C00"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31D8CA7E"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64DD09FB"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0ED4C398"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136056CB"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71EE628A" w14:textId="6B380B2E" w:rsidR="00101ACE" w:rsidRPr="008C5489" w:rsidRDefault="000E323F">
            <w:pPr>
              <w:widowControl w:val="0"/>
              <w:pBdr>
                <w:top w:val="nil"/>
                <w:left w:val="nil"/>
                <w:bottom w:val="nil"/>
                <w:right w:val="nil"/>
                <w:between w:val="nil"/>
              </w:pBdr>
              <w:rPr>
                <w:rFonts w:eastAsia="Helvetica Neue" w:cs="Calibri"/>
                <w:sz w:val="20"/>
                <w:szCs w:val="20"/>
              </w:rPr>
            </w:pPr>
            <w:r w:rsidRPr="008C5489">
              <w:rPr>
                <w:rFonts w:eastAsia="Helvetica Neue" w:cs="Calibri"/>
                <w:sz w:val="20"/>
                <w:szCs w:val="20"/>
              </w:rPr>
              <w:t xml:space="preserve">Ask students to observe </w:t>
            </w:r>
            <w:r w:rsidR="007718D4" w:rsidRPr="008C5489">
              <w:rPr>
                <w:rFonts w:eastAsia="Helvetica Neue" w:cs="Calibri"/>
                <w:sz w:val="20"/>
                <w:szCs w:val="20"/>
              </w:rPr>
              <w:t>whether</w:t>
            </w:r>
            <w:r w:rsidRPr="008C5489">
              <w:rPr>
                <w:rFonts w:eastAsia="Helvetica Neue" w:cs="Calibri"/>
                <w:sz w:val="20"/>
                <w:szCs w:val="20"/>
              </w:rPr>
              <w:t xml:space="preserve"> the AI properly classifies these patterns. It doesn’t!</w:t>
            </w:r>
          </w:p>
          <w:p w14:paraId="61473C32"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04DD31F2" w14:textId="278B02DA" w:rsidR="00101ACE" w:rsidRPr="008C5489" w:rsidRDefault="000E323F">
            <w:pPr>
              <w:widowControl w:val="0"/>
              <w:pBdr>
                <w:top w:val="nil"/>
                <w:left w:val="nil"/>
                <w:bottom w:val="nil"/>
                <w:right w:val="nil"/>
                <w:between w:val="nil"/>
              </w:pBdr>
              <w:rPr>
                <w:rFonts w:eastAsia="Helvetica Neue" w:cs="Calibri"/>
                <w:sz w:val="20"/>
                <w:szCs w:val="20"/>
              </w:rPr>
            </w:pPr>
            <w:r w:rsidRPr="008C5489">
              <w:rPr>
                <w:rFonts w:eastAsia="Helvetica Neue" w:cs="Calibri"/>
                <w:sz w:val="20"/>
                <w:szCs w:val="20"/>
              </w:rPr>
              <w:t>Explain that the AI has only learned to recognise black shapes on a white background. It struggles to recogni</w:t>
            </w:r>
            <w:r w:rsidR="00A2770F" w:rsidRPr="008C5489">
              <w:rPr>
                <w:rFonts w:eastAsia="Helvetica Neue" w:cs="Calibri"/>
                <w:sz w:val="20"/>
                <w:szCs w:val="20"/>
              </w:rPr>
              <w:t>s</w:t>
            </w:r>
            <w:r w:rsidRPr="008C5489">
              <w:rPr>
                <w:rFonts w:eastAsia="Helvetica Neue" w:cs="Calibri"/>
                <w:sz w:val="20"/>
                <w:szCs w:val="20"/>
              </w:rPr>
              <w:t>e the inverse (black and white swapped). Our network has a data bias.</w:t>
            </w:r>
          </w:p>
          <w:p w14:paraId="34D1B3FB" w14:textId="77777777" w:rsidR="00101ACE" w:rsidRPr="008C5489" w:rsidRDefault="00101ACE">
            <w:pPr>
              <w:widowControl w:val="0"/>
              <w:pBdr>
                <w:top w:val="nil"/>
                <w:left w:val="nil"/>
                <w:bottom w:val="nil"/>
                <w:right w:val="nil"/>
                <w:between w:val="nil"/>
              </w:pBdr>
              <w:rPr>
                <w:rFonts w:eastAsia="Helvetica Neue" w:cs="Calibri"/>
                <w:sz w:val="20"/>
                <w:szCs w:val="20"/>
              </w:rPr>
            </w:pPr>
          </w:p>
          <w:p w14:paraId="6BF27E52" w14:textId="1AF92F3A" w:rsidR="00101ACE" w:rsidRPr="008C5489" w:rsidRDefault="000E323F">
            <w:pPr>
              <w:widowControl w:val="0"/>
              <w:pBdr>
                <w:top w:val="nil"/>
                <w:left w:val="nil"/>
                <w:bottom w:val="nil"/>
                <w:right w:val="nil"/>
                <w:between w:val="nil"/>
              </w:pBdr>
              <w:rPr>
                <w:rFonts w:eastAsia="Roboto" w:cs="Calibri"/>
                <w:color w:val="3C4043"/>
                <w:sz w:val="20"/>
                <w:szCs w:val="20"/>
                <w:highlight w:val="white"/>
              </w:rPr>
            </w:pPr>
            <w:r w:rsidRPr="008C5489">
              <w:rPr>
                <w:rFonts w:eastAsia="Helvetica Neue" w:cs="Calibri"/>
                <w:sz w:val="20"/>
                <w:szCs w:val="20"/>
              </w:rPr>
              <w:t>In the universe of knowledge of th</w:t>
            </w:r>
            <w:r w:rsidR="00A2770F" w:rsidRPr="008C5489">
              <w:rPr>
                <w:rFonts w:eastAsia="Helvetica Neue" w:cs="Calibri"/>
                <w:sz w:val="20"/>
                <w:szCs w:val="20"/>
              </w:rPr>
              <w:t>is</w:t>
            </w:r>
            <w:r w:rsidRPr="008C5489">
              <w:rPr>
                <w:rFonts w:eastAsia="Helvetica Neue" w:cs="Calibri"/>
                <w:sz w:val="20"/>
                <w:szCs w:val="20"/>
              </w:rPr>
              <w:t xml:space="preserve"> AI, it has never seen white shapes on a black background.</w:t>
            </w:r>
            <w:r w:rsidRPr="008C5489">
              <w:rPr>
                <w:rFonts w:eastAsia="Roboto" w:cs="Calibri"/>
                <w:color w:val="3C4043"/>
                <w:sz w:val="20"/>
                <w:szCs w:val="20"/>
                <w:highlight w:val="white"/>
              </w:rPr>
              <w:t xml:space="preserve"> </w:t>
            </w:r>
          </w:p>
        </w:tc>
        <w:tc>
          <w:tcPr>
            <w:tcW w:w="2565" w:type="dxa"/>
            <w:shd w:val="clear" w:color="auto" w:fill="auto"/>
            <w:tcMar>
              <w:top w:w="100" w:type="dxa"/>
              <w:left w:w="100" w:type="dxa"/>
              <w:bottom w:w="100" w:type="dxa"/>
              <w:right w:w="100" w:type="dxa"/>
            </w:tcMar>
          </w:tcPr>
          <w:p w14:paraId="50E4FD55" w14:textId="77777777" w:rsidR="00101ACE" w:rsidRPr="008C5489" w:rsidRDefault="000E323F">
            <w:pPr>
              <w:widowControl w:val="0"/>
              <w:pBdr>
                <w:top w:val="nil"/>
                <w:left w:val="nil"/>
                <w:bottom w:val="nil"/>
                <w:right w:val="nil"/>
                <w:between w:val="nil"/>
              </w:pBdr>
              <w:rPr>
                <w:rFonts w:eastAsia="Roboto" w:cs="Calibri"/>
                <w:color w:val="3C4043"/>
                <w:sz w:val="20"/>
                <w:szCs w:val="20"/>
                <w:highlight w:val="white"/>
              </w:rPr>
            </w:pPr>
            <w:r w:rsidRPr="008C5489">
              <w:rPr>
                <w:rFonts w:eastAsia="Roboto" w:cs="Calibri"/>
                <w:noProof/>
                <w:color w:val="3C4043"/>
                <w:sz w:val="20"/>
                <w:szCs w:val="20"/>
                <w:highlight w:val="white"/>
                <w:lang w:val="en-AU"/>
              </w:rPr>
              <w:drawing>
                <wp:inline distT="114300" distB="114300" distL="114300" distR="114300" wp14:anchorId="3D37F57C" wp14:editId="26D168C5">
                  <wp:extent cx="1495425" cy="1866900"/>
                  <wp:effectExtent l="0" t="0" r="0" b="0"/>
                  <wp:docPr id="1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495425" cy="1866900"/>
                          </a:xfrm>
                          <a:prstGeom prst="rect">
                            <a:avLst/>
                          </a:prstGeom>
                          <a:ln/>
                        </pic:spPr>
                      </pic:pic>
                    </a:graphicData>
                  </a:graphic>
                </wp:inline>
              </w:drawing>
            </w:r>
          </w:p>
          <w:p w14:paraId="7BD7954B" w14:textId="77777777" w:rsidR="00101ACE" w:rsidRPr="008C5489" w:rsidRDefault="00101ACE">
            <w:pPr>
              <w:widowControl w:val="0"/>
              <w:pBdr>
                <w:top w:val="nil"/>
                <w:left w:val="nil"/>
                <w:bottom w:val="nil"/>
                <w:right w:val="nil"/>
                <w:between w:val="nil"/>
              </w:pBdr>
              <w:rPr>
                <w:rFonts w:eastAsia="Roboto" w:cs="Calibri"/>
                <w:color w:val="3C4043"/>
                <w:sz w:val="20"/>
                <w:szCs w:val="20"/>
                <w:highlight w:val="white"/>
              </w:rPr>
            </w:pPr>
          </w:p>
          <w:p w14:paraId="18876246" w14:textId="77777777" w:rsidR="00101ACE" w:rsidRPr="008C5489" w:rsidRDefault="000E323F">
            <w:pPr>
              <w:widowControl w:val="0"/>
              <w:pBdr>
                <w:top w:val="nil"/>
                <w:left w:val="nil"/>
                <w:bottom w:val="nil"/>
                <w:right w:val="nil"/>
                <w:between w:val="nil"/>
              </w:pBdr>
              <w:jc w:val="center"/>
              <w:rPr>
                <w:rFonts w:eastAsia="Roboto" w:cs="Calibri"/>
                <w:color w:val="3C4043"/>
                <w:sz w:val="20"/>
                <w:szCs w:val="20"/>
                <w:highlight w:val="white"/>
              </w:rPr>
            </w:pPr>
            <w:r w:rsidRPr="008C5489">
              <w:rPr>
                <w:rFonts w:eastAsia="Roboto" w:cs="Calibri"/>
                <w:noProof/>
                <w:color w:val="3C4043"/>
                <w:sz w:val="20"/>
                <w:szCs w:val="20"/>
                <w:highlight w:val="white"/>
                <w:lang w:val="en-AU"/>
              </w:rPr>
              <w:drawing>
                <wp:inline distT="114300" distB="114300" distL="114300" distR="114300" wp14:anchorId="4AAD156C" wp14:editId="6D1BB17D">
                  <wp:extent cx="674310" cy="2107883"/>
                  <wp:effectExtent l="0" t="0" r="0" b="0"/>
                  <wp:docPr id="1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74310" cy="2107883"/>
                          </a:xfrm>
                          <a:prstGeom prst="rect">
                            <a:avLst/>
                          </a:prstGeom>
                          <a:ln/>
                        </pic:spPr>
                      </pic:pic>
                    </a:graphicData>
                  </a:graphic>
                </wp:inline>
              </w:drawing>
            </w:r>
          </w:p>
        </w:tc>
      </w:tr>
    </w:tbl>
    <w:p w14:paraId="37B27455" w14:textId="77777777" w:rsidR="00101ACE" w:rsidRPr="008C5489" w:rsidRDefault="00101ACE">
      <w:pPr>
        <w:rPr>
          <w:rFonts w:eastAsia="Roboto" w:cs="Calibri"/>
          <w:color w:val="3C4043"/>
          <w:sz w:val="20"/>
          <w:szCs w:val="20"/>
          <w:highlight w:val="white"/>
        </w:rPr>
      </w:pPr>
    </w:p>
    <w:p w14:paraId="465C37CF" w14:textId="6495893A" w:rsidR="00101ACE" w:rsidRPr="008C5489" w:rsidRDefault="000E323F">
      <w:pPr>
        <w:pBdr>
          <w:top w:val="nil"/>
          <w:left w:val="nil"/>
          <w:bottom w:val="nil"/>
          <w:right w:val="nil"/>
          <w:between w:val="nil"/>
        </w:pBdr>
        <w:rPr>
          <w:rFonts w:eastAsia="Helvetica Neue" w:cs="Calibri"/>
          <w:sz w:val="20"/>
          <w:szCs w:val="20"/>
        </w:rPr>
      </w:pPr>
      <w:r w:rsidRPr="008C5489">
        <w:rPr>
          <w:rFonts w:eastAsia="Helvetica Neue" w:cs="Calibri"/>
          <w:sz w:val="20"/>
          <w:szCs w:val="20"/>
        </w:rPr>
        <w:t xml:space="preserve">Part 1 leaves students with the dissatisfaction </w:t>
      </w:r>
      <w:r w:rsidR="00A2770F" w:rsidRPr="008C5489">
        <w:rPr>
          <w:rFonts w:eastAsia="Helvetica Neue" w:cs="Calibri"/>
          <w:sz w:val="20"/>
          <w:szCs w:val="20"/>
        </w:rPr>
        <w:t xml:space="preserve">of seeing </w:t>
      </w:r>
      <w:r w:rsidRPr="008C5489">
        <w:rPr>
          <w:rFonts w:eastAsia="Helvetica Neue" w:cs="Calibri"/>
          <w:sz w:val="20"/>
          <w:szCs w:val="20"/>
        </w:rPr>
        <w:t xml:space="preserve">that the AI is fallible. Brainstorm ideas that could prevent data bias. Then, </w:t>
      </w:r>
      <w:r w:rsidR="007718D4" w:rsidRPr="008C5489">
        <w:rPr>
          <w:rFonts w:eastAsia="Helvetica Neue" w:cs="Calibri"/>
          <w:sz w:val="20"/>
          <w:szCs w:val="20"/>
        </w:rPr>
        <w:t>begin</w:t>
      </w:r>
      <w:r w:rsidRPr="008C5489">
        <w:rPr>
          <w:rFonts w:eastAsia="Helvetica Neue" w:cs="Calibri"/>
          <w:sz w:val="20"/>
          <w:szCs w:val="20"/>
        </w:rPr>
        <w:t xml:space="preserve"> part 2. </w:t>
      </w:r>
    </w:p>
    <w:p w14:paraId="5AD5DC6F" w14:textId="77777777" w:rsidR="00101ACE" w:rsidRPr="008C5489" w:rsidRDefault="00101ACE">
      <w:pPr>
        <w:pBdr>
          <w:top w:val="nil"/>
          <w:left w:val="nil"/>
          <w:bottom w:val="nil"/>
          <w:right w:val="nil"/>
          <w:between w:val="nil"/>
        </w:pBdr>
        <w:rPr>
          <w:rFonts w:eastAsia="Helvetica Neue" w:cs="Calibri"/>
          <w:sz w:val="20"/>
          <w:szCs w:val="20"/>
        </w:rPr>
      </w:pPr>
    </w:p>
    <w:p w14:paraId="59767F2A" w14:textId="77777777" w:rsidR="00101ACE" w:rsidRPr="008C5489" w:rsidRDefault="000E323F">
      <w:pPr>
        <w:pBdr>
          <w:top w:val="nil"/>
          <w:left w:val="nil"/>
          <w:bottom w:val="nil"/>
          <w:right w:val="nil"/>
          <w:between w:val="nil"/>
        </w:pBdr>
        <w:rPr>
          <w:rFonts w:eastAsia="Helvetica Neue" w:cs="Calibri"/>
          <w:b/>
          <w:i/>
          <w:sz w:val="20"/>
          <w:szCs w:val="20"/>
        </w:rPr>
      </w:pPr>
      <w:r w:rsidRPr="008C5489">
        <w:rPr>
          <w:rFonts w:cs="Calibri"/>
          <w:sz w:val="20"/>
          <w:szCs w:val="20"/>
        </w:rPr>
        <w:br w:type="page"/>
      </w:r>
    </w:p>
    <w:p w14:paraId="31F95D3A" w14:textId="57BE6902" w:rsidR="00101ACE" w:rsidRPr="008C5489" w:rsidRDefault="000E323F">
      <w:pPr>
        <w:pBdr>
          <w:top w:val="nil"/>
          <w:left w:val="nil"/>
          <w:bottom w:val="nil"/>
          <w:right w:val="nil"/>
          <w:between w:val="nil"/>
        </w:pBdr>
        <w:rPr>
          <w:rFonts w:eastAsia="Helvetica Neue" w:cs="Calibri"/>
          <w:b/>
          <w:sz w:val="20"/>
          <w:szCs w:val="20"/>
        </w:rPr>
      </w:pPr>
      <w:r w:rsidRPr="008C5489">
        <w:rPr>
          <w:rFonts w:eastAsia="Helvetica Neue" w:cs="Calibri"/>
          <w:b/>
          <w:sz w:val="20"/>
          <w:szCs w:val="20"/>
        </w:rPr>
        <w:lastRenderedPageBreak/>
        <w:t>Part 2</w:t>
      </w:r>
    </w:p>
    <w:p w14:paraId="467A5449" w14:textId="77777777" w:rsidR="00101ACE" w:rsidRPr="008C5489" w:rsidRDefault="00101ACE">
      <w:pPr>
        <w:pBdr>
          <w:top w:val="nil"/>
          <w:left w:val="nil"/>
          <w:bottom w:val="nil"/>
          <w:right w:val="nil"/>
          <w:between w:val="nil"/>
        </w:pBdr>
        <w:rPr>
          <w:rFonts w:eastAsia="Helvetica Neue" w:cs="Calibri"/>
          <w:sz w:val="20"/>
          <w:szCs w:val="20"/>
        </w:rPr>
      </w:pPr>
    </w:p>
    <w:p w14:paraId="5E0042AB" w14:textId="353BE130" w:rsidR="00101ACE" w:rsidRPr="008C5489" w:rsidRDefault="000E323F">
      <w:pPr>
        <w:pBdr>
          <w:top w:val="nil"/>
          <w:left w:val="nil"/>
          <w:bottom w:val="nil"/>
          <w:right w:val="nil"/>
          <w:between w:val="nil"/>
        </w:pBdr>
        <w:rPr>
          <w:rFonts w:eastAsia="Helvetica Neue" w:cs="Calibri"/>
          <w:sz w:val="20"/>
          <w:szCs w:val="20"/>
        </w:rPr>
      </w:pPr>
      <w:r w:rsidRPr="008C5489">
        <w:rPr>
          <w:rFonts w:eastAsia="Helvetica Neue" w:cs="Calibri"/>
          <w:sz w:val="20"/>
          <w:szCs w:val="20"/>
        </w:rPr>
        <w:t>This experiment offers a solution to the data bias issue from part 1 above. It does this by including black shapes on white backgrounds and white shapes on black backgrounds in the training data. The training data</w:t>
      </w:r>
      <w:r w:rsidR="00A2770F" w:rsidRPr="008C5489">
        <w:rPr>
          <w:rFonts w:eastAsia="Helvetica Neue" w:cs="Calibri"/>
          <w:sz w:val="20"/>
          <w:szCs w:val="20"/>
        </w:rPr>
        <w:t xml:space="preserve"> </w:t>
      </w:r>
      <w:r w:rsidRPr="008C5489">
        <w:rPr>
          <w:rFonts w:eastAsia="Helvetica Neue" w:cs="Calibri"/>
          <w:sz w:val="20"/>
          <w:szCs w:val="20"/>
        </w:rPr>
        <w:t xml:space="preserve">set is therefore more balanced/inclusive. </w:t>
      </w:r>
    </w:p>
    <w:p w14:paraId="4B0A8545" w14:textId="77777777" w:rsidR="00101ACE" w:rsidRPr="008C5489" w:rsidRDefault="00101ACE">
      <w:pPr>
        <w:rPr>
          <w:rFonts w:eastAsia="Roboto" w:cs="Calibri"/>
          <w:color w:val="3C4043"/>
          <w:sz w:val="20"/>
          <w:szCs w:val="20"/>
          <w:highlight w:val="white"/>
        </w:rPr>
      </w:pPr>
    </w:p>
    <w:tbl>
      <w:tblPr>
        <w:tblStyle w:val="aa"/>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085"/>
        <w:gridCol w:w="2565"/>
      </w:tblGrid>
      <w:tr w:rsidR="00101ACE" w:rsidRPr="008C5489" w14:paraId="1D674AC6" w14:textId="77777777">
        <w:trPr>
          <w:trHeight w:val="560"/>
        </w:trPr>
        <w:tc>
          <w:tcPr>
            <w:tcW w:w="915" w:type="dxa"/>
            <w:shd w:val="clear" w:color="auto" w:fill="auto"/>
            <w:tcMar>
              <w:top w:w="100" w:type="dxa"/>
              <w:left w:w="100" w:type="dxa"/>
              <w:bottom w:w="100" w:type="dxa"/>
              <w:right w:w="100" w:type="dxa"/>
            </w:tcMar>
          </w:tcPr>
          <w:p w14:paraId="6DA7782A" w14:textId="77777777" w:rsidR="00101ACE" w:rsidRPr="008C5489" w:rsidRDefault="000E323F" w:rsidP="00444D3F">
            <w:pPr>
              <w:rPr>
                <w:rFonts w:eastAsia="Helvetica Neue" w:cs="Calibri"/>
                <w:sz w:val="20"/>
                <w:szCs w:val="20"/>
              </w:rPr>
            </w:pPr>
            <w:r w:rsidRPr="008C5489">
              <w:rPr>
                <w:rFonts w:eastAsia="Helvetica Neue" w:cs="Calibri"/>
                <w:sz w:val="20"/>
                <w:szCs w:val="20"/>
              </w:rPr>
              <w:t>Step</w:t>
            </w:r>
          </w:p>
        </w:tc>
        <w:tc>
          <w:tcPr>
            <w:tcW w:w="5085" w:type="dxa"/>
            <w:shd w:val="clear" w:color="auto" w:fill="auto"/>
            <w:tcMar>
              <w:top w:w="100" w:type="dxa"/>
              <w:left w:w="100" w:type="dxa"/>
              <w:bottom w:w="100" w:type="dxa"/>
              <w:right w:w="100" w:type="dxa"/>
            </w:tcMar>
          </w:tcPr>
          <w:p w14:paraId="4CB9C3C4" w14:textId="77777777" w:rsidR="00101ACE" w:rsidRPr="008C5489" w:rsidRDefault="000E323F" w:rsidP="00A2770F">
            <w:pPr>
              <w:rPr>
                <w:rFonts w:eastAsia="Helvetica Neue" w:cs="Calibri"/>
                <w:sz w:val="20"/>
                <w:szCs w:val="20"/>
              </w:rPr>
            </w:pPr>
            <w:r w:rsidRPr="008C5489">
              <w:rPr>
                <w:rFonts w:eastAsia="Helvetica Neue" w:cs="Calibri"/>
                <w:sz w:val="20"/>
                <w:szCs w:val="20"/>
              </w:rPr>
              <w:t>Description</w:t>
            </w:r>
          </w:p>
        </w:tc>
        <w:tc>
          <w:tcPr>
            <w:tcW w:w="2565" w:type="dxa"/>
            <w:shd w:val="clear" w:color="auto" w:fill="auto"/>
            <w:tcMar>
              <w:top w:w="100" w:type="dxa"/>
              <w:left w:w="100" w:type="dxa"/>
              <w:bottom w:w="100" w:type="dxa"/>
              <w:right w:w="100" w:type="dxa"/>
            </w:tcMar>
          </w:tcPr>
          <w:p w14:paraId="0D980E3F" w14:textId="77777777" w:rsidR="00101ACE" w:rsidRPr="008C5489" w:rsidRDefault="000E323F" w:rsidP="00444D3F">
            <w:pPr>
              <w:jc w:val="center"/>
              <w:rPr>
                <w:rFonts w:eastAsia="Helvetica Neue" w:cs="Calibri"/>
                <w:sz w:val="20"/>
                <w:szCs w:val="20"/>
              </w:rPr>
            </w:pPr>
            <w:r w:rsidRPr="008C5489">
              <w:rPr>
                <w:rFonts w:eastAsia="Helvetica Neue" w:cs="Calibri"/>
                <w:sz w:val="20"/>
                <w:szCs w:val="20"/>
              </w:rPr>
              <w:t>Visual element</w:t>
            </w:r>
          </w:p>
        </w:tc>
      </w:tr>
      <w:tr w:rsidR="00101ACE" w:rsidRPr="008C5489" w14:paraId="1385A654" w14:textId="77777777">
        <w:trPr>
          <w:trHeight w:val="2660"/>
        </w:trPr>
        <w:tc>
          <w:tcPr>
            <w:tcW w:w="915" w:type="dxa"/>
            <w:shd w:val="clear" w:color="auto" w:fill="auto"/>
            <w:tcMar>
              <w:top w:w="100" w:type="dxa"/>
              <w:left w:w="100" w:type="dxa"/>
              <w:bottom w:w="100" w:type="dxa"/>
              <w:right w:w="100" w:type="dxa"/>
            </w:tcMar>
          </w:tcPr>
          <w:p w14:paraId="1EAC5723" w14:textId="553AC714" w:rsidR="00101ACE" w:rsidRPr="008C5489" w:rsidRDefault="000E323F" w:rsidP="00444D3F">
            <w:pPr>
              <w:rPr>
                <w:rFonts w:eastAsia="Helvetica Neue" w:cs="Calibri"/>
                <w:sz w:val="20"/>
                <w:szCs w:val="20"/>
              </w:rPr>
            </w:pPr>
            <w:r w:rsidRPr="008C5489">
              <w:rPr>
                <w:rFonts w:eastAsia="Helvetica Neue" w:cs="Calibri"/>
                <w:sz w:val="20"/>
                <w:szCs w:val="20"/>
              </w:rPr>
              <w:t>2</w:t>
            </w:r>
            <w:r w:rsidR="00395A45" w:rsidRPr="008C5489">
              <w:rPr>
                <w:rFonts w:eastAsia="Helvetica Neue" w:cs="Calibri"/>
                <w:sz w:val="20"/>
                <w:szCs w:val="20"/>
              </w:rPr>
              <w:t>a</w:t>
            </w:r>
          </w:p>
        </w:tc>
        <w:tc>
          <w:tcPr>
            <w:tcW w:w="5085" w:type="dxa"/>
            <w:shd w:val="clear" w:color="auto" w:fill="auto"/>
            <w:tcMar>
              <w:top w:w="100" w:type="dxa"/>
              <w:left w:w="100" w:type="dxa"/>
              <w:bottom w:w="100" w:type="dxa"/>
              <w:right w:w="100" w:type="dxa"/>
            </w:tcMar>
          </w:tcPr>
          <w:p w14:paraId="54979EF3" w14:textId="4AF41F89" w:rsidR="00101ACE" w:rsidRPr="008C5489" w:rsidRDefault="000E323F" w:rsidP="00A2770F">
            <w:pPr>
              <w:rPr>
                <w:rFonts w:eastAsia="Helvetica Neue" w:cs="Calibri"/>
                <w:sz w:val="20"/>
                <w:szCs w:val="20"/>
              </w:rPr>
            </w:pPr>
            <w:r w:rsidRPr="008C5489">
              <w:rPr>
                <w:rFonts w:eastAsia="Helvetica Neue" w:cs="Calibri"/>
                <w:sz w:val="20"/>
                <w:szCs w:val="20"/>
              </w:rPr>
              <w:t>Students scroll through the training data by dragging the slider near the eye from left to right. The students will see three squares followed by three ‘+’ and three ‘</w:t>
            </w:r>
            <w:r w:rsidR="00A2770F" w:rsidRPr="008C5489">
              <w:rPr>
                <w:rFonts w:eastAsia="Helvetica Neue" w:cs="Calibri"/>
                <w:sz w:val="20"/>
                <w:szCs w:val="20"/>
              </w:rPr>
              <w:t>–</w:t>
            </w:r>
            <w:r w:rsidRPr="008C5489">
              <w:rPr>
                <w:rFonts w:eastAsia="Helvetica Neue" w:cs="Calibri"/>
                <w:sz w:val="20"/>
                <w:szCs w:val="20"/>
              </w:rPr>
              <w:t xml:space="preserve">’ signs. Common to them is that the shapes are </w:t>
            </w:r>
            <w:proofErr w:type="gramStart"/>
            <w:r w:rsidRPr="008C5489">
              <w:rPr>
                <w:rFonts w:eastAsia="Helvetica Neue" w:cs="Calibri"/>
                <w:sz w:val="20"/>
                <w:szCs w:val="20"/>
              </w:rPr>
              <w:t>black</w:t>
            </w:r>
            <w:proofErr w:type="gramEnd"/>
            <w:r w:rsidRPr="008C5489">
              <w:rPr>
                <w:rFonts w:eastAsia="Helvetica Neue" w:cs="Calibri"/>
                <w:sz w:val="20"/>
                <w:szCs w:val="20"/>
              </w:rPr>
              <w:t xml:space="preserve"> and the background is white. </w:t>
            </w:r>
          </w:p>
          <w:p w14:paraId="57B9A3D2" w14:textId="77777777" w:rsidR="00101ACE" w:rsidRPr="008C5489" w:rsidRDefault="00101ACE" w:rsidP="00A2770F">
            <w:pPr>
              <w:rPr>
                <w:rFonts w:eastAsia="Helvetica Neue" w:cs="Calibri"/>
                <w:sz w:val="20"/>
                <w:szCs w:val="20"/>
              </w:rPr>
            </w:pPr>
          </w:p>
          <w:p w14:paraId="1C7A859E" w14:textId="1E8A99BF" w:rsidR="00101ACE" w:rsidRPr="008C5489" w:rsidRDefault="000E323F">
            <w:pPr>
              <w:rPr>
                <w:rFonts w:eastAsia="Helvetica Neue" w:cs="Calibri"/>
                <w:sz w:val="20"/>
                <w:szCs w:val="20"/>
              </w:rPr>
            </w:pPr>
            <w:r w:rsidRPr="008C5489">
              <w:rPr>
                <w:rFonts w:eastAsia="Helvetica Neue" w:cs="Calibri"/>
                <w:sz w:val="20"/>
                <w:szCs w:val="20"/>
              </w:rPr>
              <w:t xml:space="preserve">By scrolling further, students will see the inverse </w:t>
            </w:r>
            <w:r w:rsidR="007718D4" w:rsidRPr="008C5489">
              <w:rPr>
                <w:rFonts w:eastAsia="Helvetica Neue" w:cs="Calibri"/>
                <w:sz w:val="20"/>
                <w:szCs w:val="20"/>
              </w:rPr>
              <w:t xml:space="preserve">patterns </w:t>
            </w:r>
            <w:r w:rsidR="00A2770F" w:rsidRPr="008C5489">
              <w:rPr>
                <w:rFonts w:eastAsia="Helvetica Neue" w:cs="Calibri"/>
                <w:sz w:val="20"/>
                <w:szCs w:val="20"/>
              </w:rPr>
              <w:t>(</w:t>
            </w:r>
            <w:r w:rsidRPr="008C5489">
              <w:rPr>
                <w:rFonts w:eastAsia="Helvetica Neue" w:cs="Calibri"/>
                <w:sz w:val="20"/>
                <w:szCs w:val="20"/>
              </w:rPr>
              <w:t>white shapes on black backgrounds</w:t>
            </w:r>
            <w:r w:rsidR="00A2770F" w:rsidRPr="008C5489">
              <w:rPr>
                <w:rFonts w:eastAsia="Helvetica Neue" w:cs="Calibri"/>
                <w:sz w:val="20"/>
                <w:szCs w:val="20"/>
              </w:rPr>
              <w:t>).</w:t>
            </w:r>
          </w:p>
          <w:p w14:paraId="2364AD28" w14:textId="77777777" w:rsidR="00101ACE" w:rsidRPr="008C5489" w:rsidRDefault="00101ACE">
            <w:pPr>
              <w:rPr>
                <w:rFonts w:eastAsia="Helvetica Neue" w:cs="Calibri"/>
                <w:sz w:val="20"/>
                <w:szCs w:val="20"/>
              </w:rPr>
            </w:pPr>
          </w:p>
          <w:p w14:paraId="68539831" w14:textId="30E144B6" w:rsidR="00101ACE" w:rsidRPr="008C5489" w:rsidRDefault="000E323F">
            <w:pPr>
              <w:rPr>
                <w:rFonts w:eastAsia="Helvetica Neue" w:cs="Calibri"/>
                <w:sz w:val="20"/>
                <w:szCs w:val="20"/>
              </w:rPr>
            </w:pPr>
            <w:r w:rsidRPr="008C5489">
              <w:rPr>
                <w:rFonts w:eastAsia="Helvetica Neue" w:cs="Calibri"/>
                <w:sz w:val="20"/>
                <w:szCs w:val="20"/>
              </w:rPr>
              <w:t xml:space="preserve">As students drag the slider, they will see a black rectangle move on the output layer right from the </w:t>
            </w:r>
            <w:proofErr w:type="gramStart"/>
            <w:r w:rsidRPr="008C5489">
              <w:rPr>
                <w:rFonts w:eastAsia="Helvetica Neue" w:cs="Calibri"/>
                <w:sz w:val="20"/>
                <w:szCs w:val="20"/>
              </w:rPr>
              <w:t>words</w:t>
            </w:r>
            <w:proofErr w:type="gramEnd"/>
            <w:r w:rsidRPr="008C5489">
              <w:rPr>
                <w:rFonts w:eastAsia="Helvetica Neue" w:cs="Calibri"/>
                <w:sz w:val="20"/>
                <w:szCs w:val="20"/>
              </w:rPr>
              <w:t xml:space="preserve"> </w:t>
            </w:r>
            <w:r w:rsidR="007718D4" w:rsidRPr="008C5489">
              <w:rPr>
                <w:rFonts w:eastAsia="Helvetica Neue" w:cs="Calibri"/>
                <w:sz w:val="20"/>
                <w:szCs w:val="20"/>
              </w:rPr>
              <w:t>‘</w:t>
            </w:r>
            <w:r w:rsidR="00EB5D48" w:rsidRPr="008C5489">
              <w:rPr>
                <w:rFonts w:eastAsia="Helvetica Neue" w:cs="Calibri"/>
                <w:sz w:val="20"/>
                <w:szCs w:val="20"/>
              </w:rPr>
              <w:t>s</w:t>
            </w:r>
            <w:r w:rsidRPr="008C5489">
              <w:rPr>
                <w:rFonts w:eastAsia="Helvetica Neue" w:cs="Calibri"/>
                <w:sz w:val="20"/>
                <w:szCs w:val="20"/>
              </w:rPr>
              <w:t>quare</w:t>
            </w:r>
            <w:r w:rsidR="007718D4" w:rsidRPr="008C5489">
              <w:rPr>
                <w:rFonts w:eastAsia="Helvetica Neue" w:cs="Calibri"/>
                <w:sz w:val="20"/>
                <w:szCs w:val="20"/>
              </w:rPr>
              <w:t>’</w:t>
            </w:r>
            <w:r w:rsidRPr="008C5489">
              <w:rPr>
                <w:rFonts w:eastAsia="Helvetica Neue" w:cs="Calibri"/>
                <w:sz w:val="20"/>
                <w:szCs w:val="20"/>
              </w:rPr>
              <w:t xml:space="preserve">, </w:t>
            </w:r>
            <w:r w:rsidR="007718D4" w:rsidRPr="008C5489">
              <w:rPr>
                <w:rFonts w:eastAsia="Helvetica Neue" w:cs="Calibri"/>
                <w:sz w:val="20"/>
                <w:szCs w:val="20"/>
              </w:rPr>
              <w:t>‘</w:t>
            </w:r>
            <w:r w:rsidR="00EB5D48" w:rsidRPr="008C5489">
              <w:rPr>
                <w:rFonts w:eastAsia="Helvetica Neue" w:cs="Calibri"/>
                <w:sz w:val="20"/>
                <w:szCs w:val="20"/>
              </w:rPr>
              <w:t>p</w:t>
            </w:r>
            <w:r w:rsidRPr="008C5489">
              <w:rPr>
                <w:rFonts w:eastAsia="Helvetica Neue" w:cs="Calibri"/>
                <w:sz w:val="20"/>
                <w:szCs w:val="20"/>
              </w:rPr>
              <w:t>lus</w:t>
            </w:r>
            <w:r w:rsidR="007718D4" w:rsidRPr="008C5489">
              <w:rPr>
                <w:rFonts w:eastAsia="Helvetica Neue" w:cs="Calibri"/>
                <w:sz w:val="20"/>
                <w:szCs w:val="20"/>
              </w:rPr>
              <w:t>’</w:t>
            </w:r>
            <w:r w:rsidRPr="008C5489">
              <w:rPr>
                <w:rFonts w:eastAsia="Helvetica Neue" w:cs="Calibri"/>
                <w:sz w:val="20"/>
                <w:szCs w:val="20"/>
              </w:rPr>
              <w:t xml:space="preserve"> and </w:t>
            </w:r>
            <w:r w:rsidR="007718D4" w:rsidRPr="008C5489">
              <w:rPr>
                <w:rFonts w:eastAsia="Helvetica Neue" w:cs="Calibri"/>
                <w:sz w:val="20"/>
                <w:szCs w:val="20"/>
              </w:rPr>
              <w:t>‘</w:t>
            </w:r>
            <w:r w:rsidR="00EB5D48" w:rsidRPr="008C5489">
              <w:rPr>
                <w:rFonts w:eastAsia="Helvetica Neue" w:cs="Calibri"/>
                <w:sz w:val="20"/>
                <w:szCs w:val="20"/>
              </w:rPr>
              <w:t>m</w:t>
            </w:r>
            <w:r w:rsidRPr="008C5489">
              <w:rPr>
                <w:rFonts w:eastAsia="Helvetica Neue" w:cs="Calibri"/>
                <w:sz w:val="20"/>
                <w:szCs w:val="20"/>
              </w:rPr>
              <w:t>inus</w:t>
            </w:r>
            <w:r w:rsidR="007718D4" w:rsidRPr="008C5489">
              <w:rPr>
                <w:rFonts w:eastAsia="Helvetica Neue" w:cs="Calibri"/>
                <w:sz w:val="20"/>
                <w:szCs w:val="20"/>
              </w:rPr>
              <w:t>’</w:t>
            </w:r>
            <w:r w:rsidRPr="008C5489">
              <w:rPr>
                <w:rFonts w:eastAsia="Helvetica Neue" w:cs="Calibri"/>
                <w:sz w:val="20"/>
                <w:szCs w:val="20"/>
              </w:rPr>
              <w:t>. T</w:t>
            </w:r>
            <w:r w:rsidR="00EB5D48" w:rsidRPr="008C5489">
              <w:rPr>
                <w:rFonts w:eastAsia="Helvetica Neue" w:cs="Calibri"/>
                <w:sz w:val="20"/>
                <w:szCs w:val="20"/>
              </w:rPr>
              <w:t>h</w:t>
            </w:r>
            <w:r w:rsidRPr="008C5489">
              <w:rPr>
                <w:rFonts w:eastAsia="Helvetica Neue" w:cs="Calibri"/>
                <w:sz w:val="20"/>
                <w:szCs w:val="20"/>
              </w:rPr>
              <w:t xml:space="preserve">e rectangles are part of the training data and show what the input data should be interpreted as. </w:t>
            </w:r>
          </w:p>
          <w:p w14:paraId="6A0286A3" w14:textId="77777777" w:rsidR="00101ACE" w:rsidRPr="008C5489" w:rsidRDefault="00101ACE" w:rsidP="00444D3F">
            <w:pPr>
              <w:rPr>
                <w:rFonts w:eastAsia="Helvetica Neue" w:cs="Calibri"/>
                <w:sz w:val="20"/>
                <w:szCs w:val="20"/>
              </w:rPr>
            </w:pPr>
          </w:p>
        </w:tc>
        <w:tc>
          <w:tcPr>
            <w:tcW w:w="2565" w:type="dxa"/>
            <w:shd w:val="clear" w:color="auto" w:fill="auto"/>
            <w:tcMar>
              <w:top w:w="100" w:type="dxa"/>
              <w:left w:w="100" w:type="dxa"/>
              <w:bottom w:w="100" w:type="dxa"/>
              <w:right w:w="100" w:type="dxa"/>
            </w:tcMar>
          </w:tcPr>
          <w:p w14:paraId="7DF3F833" w14:textId="77777777" w:rsidR="00101ACE" w:rsidRPr="008C5489" w:rsidRDefault="000E323F">
            <w:pPr>
              <w:widowControl w:val="0"/>
              <w:jc w:val="center"/>
              <w:rPr>
                <w:rFonts w:eastAsia="Roboto" w:cs="Calibri"/>
                <w:color w:val="3C4043"/>
                <w:sz w:val="20"/>
                <w:szCs w:val="20"/>
                <w:highlight w:val="white"/>
              </w:rPr>
            </w:pPr>
            <w:r w:rsidRPr="008C5489">
              <w:rPr>
                <w:rFonts w:eastAsia="Roboto" w:cs="Calibri"/>
                <w:noProof/>
                <w:color w:val="3C4043"/>
                <w:sz w:val="20"/>
                <w:szCs w:val="20"/>
                <w:highlight w:val="white"/>
                <w:lang w:val="en-AU"/>
              </w:rPr>
              <w:drawing>
                <wp:inline distT="114300" distB="114300" distL="114300" distR="114300" wp14:anchorId="5A74FFC5" wp14:editId="5585100B">
                  <wp:extent cx="774440" cy="945833"/>
                  <wp:effectExtent l="0" t="0" r="0" b="0"/>
                  <wp:docPr id="1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74440" cy="945833"/>
                          </a:xfrm>
                          <a:prstGeom prst="rect">
                            <a:avLst/>
                          </a:prstGeom>
                          <a:ln/>
                        </pic:spPr>
                      </pic:pic>
                    </a:graphicData>
                  </a:graphic>
                </wp:inline>
              </w:drawing>
            </w:r>
            <w:r w:rsidRPr="008C5489">
              <w:rPr>
                <w:rFonts w:eastAsia="Roboto" w:cs="Calibri"/>
                <w:noProof/>
                <w:color w:val="3C4043"/>
                <w:sz w:val="20"/>
                <w:szCs w:val="20"/>
                <w:highlight w:val="white"/>
                <w:lang w:val="en-AU"/>
              </w:rPr>
              <w:drawing>
                <wp:inline distT="114300" distB="114300" distL="114300" distR="114300" wp14:anchorId="6CC549EA" wp14:editId="67B180A1">
                  <wp:extent cx="617662" cy="940117"/>
                  <wp:effectExtent l="0" t="0" r="0" b="0"/>
                  <wp:docPr id="1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617662" cy="940117"/>
                          </a:xfrm>
                          <a:prstGeom prst="rect">
                            <a:avLst/>
                          </a:prstGeom>
                          <a:ln/>
                        </pic:spPr>
                      </pic:pic>
                    </a:graphicData>
                  </a:graphic>
                </wp:inline>
              </w:drawing>
            </w:r>
            <w:r w:rsidRPr="008C5489">
              <w:rPr>
                <w:rFonts w:eastAsia="Roboto" w:cs="Calibri"/>
                <w:noProof/>
                <w:color w:val="3C4043"/>
                <w:sz w:val="20"/>
                <w:szCs w:val="20"/>
                <w:highlight w:val="white"/>
                <w:lang w:val="en-AU"/>
              </w:rPr>
              <w:drawing>
                <wp:inline distT="114300" distB="114300" distL="114300" distR="114300" wp14:anchorId="1FA08C9D" wp14:editId="6D3F1AA1">
                  <wp:extent cx="1095375" cy="457200"/>
                  <wp:effectExtent l="0" t="0" r="0" b="0"/>
                  <wp:docPr id="1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095375" cy="457200"/>
                          </a:xfrm>
                          <a:prstGeom prst="rect">
                            <a:avLst/>
                          </a:prstGeom>
                          <a:ln/>
                        </pic:spPr>
                      </pic:pic>
                    </a:graphicData>
                  </a:graphic>
                </wp:inline>
              </w:drawing>
            </w:r>
          </w:p>
        </w:tc>
      </w:tr>
      <w:tr w:rsidR="00101ACE" w:rsidRPr="008C5489" w14:paraId="0AB9AD08" w14:textId="77777777">
        <w:tc>
          <w:tcPr>
            <w:tcW w:w="915" w:type="dxa"/>
            <w:shd w:val="clear" w:color="auto" w:fill="auto"/>
            <w:tcMar>
              <w:top w:w="100" w:type="dxa"/>
              <w:left w:w="100" w:type="dxa"/>
              <w:bottom w:w="100" w:type="dxa"/>
              <w:right w:w="100" w:type="dxa"/>
            </w:tcMar>
          </w:tcPr>
          <w:p w14:paraId="094AAA47" w14:textId="4D15B576" w:rsidR="00101ACE" w:rsidRPr="008C5489" w:rsidRDefault="000E323F" w:rsidP="00444D3F">
            <w:pPr>
              <w:rPr>
                <w:rFonts w:eastAsia="Roboto" w:cs="Calibri"/>
                <w:color w:val="3C4043"/>
                <w:sz w:val="20"/>
                <w:szCs w:val="20"/>
                <w:highlight w:val="white"/>
              </w:rPr>
            </w:pPr>
            <w:r w:rsidRPr="008C5489">
              <w:rPr>
                <w:rFonts w:eastAsia="Helvetica Neue" w:cs="Calibri"/>
                <w:sz w:val="20"/>
                <w:szCs w:val="20"/>
              </w:rPr>
              <w:t>2</w:t>
            </w:r>
            <w:r w:rsidR="00395A45" w:rsidRPr="008C5489">
              <w:rPr>
                <w:rFonts w:eastAsia="Helvetica Neue" w:cs="Calibri"/>
                <w:sz w:val="20"/>
                <w:szCs w:val="20"/>
              </w:rPr>
              <w:t>b</w:t>
            </w:r>
          </w:p>
        </w:tc>
        <w:tc>
          <w:tcPr>
            <w:tcW w:w="5085" w:type="dxa"/>
            <w:shd w:val="clear" w:color="auto" w:fill="auto"/>
            <w:tcMar>
              <w:top w:w="100" w:type="dxa"/>
              <w:left w:w="100" w:type="dxa"/>
              <w:bottom w:w="100" w:type="dxa"/>
              <w:right w:w="100" w:type="dxa"/>
            </w:tcMar>
          </w:tcPr>
          <w:p w14:paraId="2944369E" w14:textId="54DF444F" w:rsidR="007718D4" w:rsidRPr="008C5489" w:rsidRDefault="000E323F">
            <w:pPr>
              <w:widowControl w:val="0"/>
              <w:rPr>
                <w:rFonts w:eastAsia="Helvetica Neue" w:cs="Calibri"/>
                <w:sz w:val="20"/>
                <w:szCs w:val="20"/>
              </w:rPr>
            </w:pPr>
            <w:r w:rsidRPr="008C5489">
              <w:rPr>
                <w:rFonts w:eastAsia="Helvetica Neue" w:cs="Calibri"/>
                <w:sz w:val="20"/>
                <w:szCs w:val="20"/>
              </w:rPr>
              <w:t xml:space="preserve">Students then click on the Start Learning </w:t>
            </w:r>
            <w:r w:rsidR="00EB5D48" w:rsidRPr="008C5489">
              <w:rPr>
                <w:rFonts w:eastAsia="Helvetica Neue" w:cs="Calibri"/>
                <w:sz w:val="20"/>
                <w:szCs w:val="20"/>
              </w:rPr>
              <w:t>b</w:t>
            </w:r>
            <w:r w:rsidRPr="008C5489">
              <w:rPr>
                <w:rFonts w:eastAsia="Helvetica Neue" w:cs="Calibri"/>
                <w:sz w:val="20"/>
                <w:szCs w:val="20"/>
              </w:rPr>
              <w:t xml:space="preserve">utton at the top of the screen to start the learning process. </w:t>
            </w:r>
          </w:p>
          <w:p w14:paraId="6B173D47" w14:textId="77777777" w:rsidR="007718D4" w:rsidRPr="008C5489" w:rsidRDefault="007718D4">
            <w:pPr>
              <w:widowControl w:val="0"/>
              <w:rPr>
                <w:rFonts w:eastAsia="Helvetica Neue" w:cs="Calibri"/>
                <w:sz w:val="20"/>
                <w:szCs w:val="20"/>
              </w:rPr>
            </w:pPr>
          </w:p>
          <w:p w14:paraId="52FC123A" w14:textId="535FA411" w:rsidR="007718D4" w:rsidRPr="008C5489" w:rsidRDefault="000E323F">
            <w:pPr>
              <w:widowControl w:val="0"/>
              <w:rPr>
                <w:rFonts w:eastAsia="Helvetica Neue" w:cs="Calibri"/>
                <w:sz w:val="20"/>
                <w:szCs w:val="20"/>
              </w:rPr>
            </w:pPr>
            <w:r w:rsidRPr="008C5489">
              <w:rPr>
                <w:rFonts w:eastAsia="Helvetica Neue" w:cs="Calibri"/>
                <w:sz w:val="20"/>
                <w:szCs w:val="20"/>
              </w:rPr>
              <w:t xml:space="preserve">The learning speed of the underlying AI is independent of internet speed. As it runs locally in the browser, it only depends on local processor speed. </w:t>
            </w:r>
          </w:p>
          <w:p w14:paraId="1725FDFD" w14:textId="77777777" w:rsidR="007718D4" w:rsidRPr="008C5489" w:rsidRDefault="007718D4">
            <w:pPr>
              <w:widowControl w:val="0"/>
              <w:rPr>
                <w:rFonts w:eastAsia="Helvetica Neue" w:cs="Calibri"/>
                <w:sz w:val="20"/>
                <w:szCs w:val="20"/>
              </w:rPr>
            </w:pPr>
          </w:p>
          <w:p w14:paraId="10731D65" w14:textId="3ED78589" w:rsidR="00101ACE" w:rsidRPr="008C5489" w:rsidRDefault="000E323F">
            <w:pPr>
              <w:widowControl w:val="0"/>
              <w:rPr>
                <w:rFonts w:eastAsia="Helvetica Neue" w:cs="Calibri"/>
                <w:sz w:val="20"/>
                <w:szCs w:val="20"/>
              </w:rPr>
            </w:pPr>
            <w:r w:rsidRPr="008C5489">
              <w:rPr>
                <w:rFonts w:eastAsia="Helvetica Neue" w:cs="Calibri"/>
                <w:sz w:val="20"/>
                <w:szCs w:val="20"/>
              </w:rPr>
              <w:t xml:space="preserve">Because the training data set is now larger and (from the AI’s perspective) contradicting, the training process will take longer than in step 1B above. On a laptop computer from 2012, the training process </w:t>
            </w:r>
            <w:r w:rsidR="007718D4" w:rsidRPr="008C5489">
              <w:rPr>
                <w:rFonts w:eastAsia="Helvetica Neue" w:cs="Calibri"/>
                <w:sz w:val="20"/>
                <w:szCs w:val="20"/>
              </w:rPr>
              <w:t>will t</w:t>
            </w:r>
            <w:r w:rsidRPr="008C5489">
              <w:rPr>
                <w:rFonts w:eastAsia="Helvetica Neue" w:cs="Calibri"/>
                <w:sz w:val="20"/>
                <w:szCs w:val="20"/>
              </w:rPr>
              <w:t>ake about 2</w:t>
            </w:r>
            <w:r w:rsidR="00EB5D48" w:rsidRPr="008C5489">
              <w:rPr>
                <w:rFonts w:eastAsia="Helvetica Neue" w:cs="Calibri"/>
                <w:sz w:val="20"/>
                <w:szCs w:val="20"/>
              </w:rPr>
              <w:t>–</w:t>
            </w:r>
            <w:r w:rsidRPr="008C5489">
              <w:rPr>
                <w:rFonts w:eastAsia="Helvetica Neue" w:cs="Calibri"/>
                <w:sz w:val="20"/>
                <w:szCs w:val="20"/>
              </w:rPr>
              <w:t>3 minutes.</w:t>
            </w:r>
          </w:p>
          <w:p w14:paraId="2B3B56A0" w14:textId="77777777" w:rsidR="00101ACE" w:rsidRPr="008C5489" w:rsidRDefault="00101ACE">
            <w:pPr>
              <w:widowControl w:val="0"/>
              <w:rPr>
                <w:rFonts w:eastAsia="Helvetica Neue" w:cs="Calibri"/>
                <w:sz w:val="20"/>
                <w:szCs w:val="20"/>
              </w:rPr>
            </w:pPr>
          </w:p>
          <w:p w14:paraId="1E77150A" w14:textId="6D2ABBE6" w:rsidR="00101ACE" w:rsidRPr="008C5489" w:rsidRDefault="000E323F">
            <w:pPr>
              <w:widowControl w:val="0"/>
              <w:rPr>
                <w:rFonts w:eastAsia="Helvetica Neue" w:cs="Calibri"/>
                <w:sz w:val="20"/>
                <w:szCs w:val="20"/>
              </w:rPr>
            </w:pPr>
            <w:r w:rsidRPr="008C5489">
              <w:rPr>
                <w:rFonts w:eastAsia="Helvetica Neue" w:cs="Calibri"/>
                <w:sz w:val="20"/>
                <w:szCs w:val="20"/>
              </w:rPr>
              <w:t xml:space="preserve">To see the colour changes of the lines representing the synapses, use the slider and drag it to the left. </w:t>
            </w:r>
            <w:r w:rsidR="00EB5D48" w:rsidRPr="008C5489">
              <w:rPr>
                <w:rFonts w:eastAsia="Helvetica Neue" w:cs="Calibri"/>
                <w:sz w:val="20"/>
                <w:szCs w:val="20"/>
              </w:rPr>
              <w:t>Note, h</w:t>
            </w:r>
            <w:r w:rsidRPr="008C5489">
              <w:rPr>
                <w:rFonts w:eastAsia="Helvetica Neue" w:cs="Calibri"/>
                <w:sz w:val="20"/>
                <w:szCs w:val="20"/>
              </w:rPr>
              <w:t xml:space="preserve">owever, </w:t>
            </w:r>
            <w:r w:rsidR="00EB5D48" w:rsidRPr="008C5489">
              <w:rPr>
                <w:rFonts w:eastAsia="Helvetica Neue" w:cs="Calibri"/>
                <w:sz w:val="20"/>
                <w:szCs w:val="20"/>
              </w:rPr>
              <w:t xml:space="preserve">that </w:t>
            </w:r>
            <w:r w:rsidRPr="008C5489">
              <w:rPr>
                <w:rFonts w:eastAsia="Helvetica Neue" w:cs="Calibri"/>
                <w:sz w:val="20"/>
                <w:szCs w:val="20"/>
              </w:rPr>
              <w:t>this will slow the learning process.</w:t>
            </w:r>
          </w:p>
          <w:p w14:paraId="596EDD19" w14:textId="77777777" w:rsidR="00101ACE" w:rsidRPr="008C5489" w:rsidRDefault="00101ACE">
            <w:pPr>
              <w:widowControl w:val="0"/>
              <w:rPr>
                <w:rFonts w:eastAsia="Helvetica Neue" w:cs="Calibri"/>
                <w:sz w:val="20"/>
                <w:szCs w:val="20"/>
              </w:rPr>
            </w:pPr>
          </w:p>
          <w:p w14:paraId="0D24F854" w14:textId="77777777" w:rsidR="00101ACE" w:rsidRPr="008C5489" w:rsidRDefault="000E323F">
            <w:pPr>
              <w:widowControl w:val="0"/>
              <w:rPr>
                <w:rFonts w:eastAsia="Roboto" w:cs="Calibri"/>
                <w:color w:val="3C4043"/>
                <w:sz w:val="20"/>
                <w:szCs w:val="20"/>
                <w:highlight w:val="white"/>
              </w:rPr>
            </w:pPr>
            <w:r w:rsidRPr="008C5489">
              <w:rPr>
                <w:rFonts w:eastAsia="Helvetica Neue" w:cs="Calibri"/>
                <w:sz w:val="20"/>
                <w:szCs w:val="20"/>
              </w:rPr>
              <w:t>To significantly increase the speed of the learning process, the lines representing the synapses can be hidden by clicking on ‘Hide Wires’ in the menu</w:t>
            </w:r>
            <w:r w:rsidR="00EB5D48" w:rsidRPr="008C5489">
              <w:rPr>
                <w:rFonts w:eastAsia="Helvetica Neue" w:cs="Calibri"/>
                <w:sz w:val="20"/>
                <w:szCs w:val="20"/>
              </w:rPr>
              <w:t>.</w:t>
            </w:r>
            <w:r w:rsidRPr="008C5489">
              <w:rPr>
                <w:rFonts w:eastAsia="Helvetica Neue" w:cs="Calibri"/>
                <w:sz w:val="20"/>
                <w:szCs w:val="20"/>
              </w:rPr>
              <w:t xml:space="preserve"> </w:t>
            </w:r>
          </w:p>
        </w:tc>
        <w:tc>
          <w:tcPr>
            <w:tcW w:w="2565" w:type="dxa"/>
            <w:shd w:val="clear" w:color="auto" w:fill="auto"/>
            <w:tcMar>
              <w:top w:w="100" w:type="dxa"/>
              <w:left w:w="100" w:type="dxa"/>
              <w:bottom w:w="100" w:type="dxa"/>
              <w:right w:w="100" w:type="dxa"/>
            </w:tcMar>
          </w:tcPr>
          <w:p w14:paraId="5E5765BC" w14:textId="77777777" w:rsidR="00101ACE" w:rsidRPr="008C5489" w:rsidRDefault="000E323F">
            <w:pPr>
              <w:jc w:val="center"/>
              <w:rPr>
                <w:rFonts w:eastAsia="Helvetica Neue" w:cs="Calibri"/>
                <w:sz w:val="20"/>
                <w:szCs w:val="20"/>
              </w:rPr>
            </w:pPr>
            <w:r w:rsidRPr="008C5489">
              <w:rPr>
                <w:rFonts w:eastAsia="Helvetica Neue" w:cs="Calibri"/>
                <w:noProof/>
                <w:sz w:val="20"/>
                <w:szCs w:val="20"/>
                <w:lang w:val="en-AU"/>
              </w:rPr>
              <w:drawing>
                <wp:inline distT="114300" distB="114300" distL="114300" distR="114300" wp14:anchorId="28ED8A27" wp14:editId="3BD9B0CB">
                  <wp:extent cx="1066800" cy="323850"/>
                  <wp:effectExtent l="0" t="0" r="0" b="0"/>
                  <wp:docPr id="1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066800" cy="323850"/>
                          </a:xfrm>
                          <a:prstGeom prst="rect">
                            <a:avLst/>
                          </a:prstGeom>
                          <a:ln/>
                        </pic:spPr>
                      </pic:pic>
                    </a:graphicData>
                  </a:graphic>
                </wp:inline>
              </w:drawing>
            </w:r>
          </w:p>
          <w:p w14:paraId="59E6D87A" w14:textId="77777777" w:rsidR="00101ACE" w:rsidRPr="008C5489" w:rsidRDefault="00101ACE">
            <w:pPr>
              <w:jc w:val="center"/>
              <w:rPr>
                <w:rFonts w:eastAsia="Helvetica Neue" w:cs="Calibri"/>
                <w:sz w:val="20"/>
                <w:szCs w:val="20"/>
              </w:rPr>
            </w:pPr>
          </w:p>
          <w:p w14:paraId="080BB1D7" w14:textId="77777777" w:rsidR="00101ACE" w:rsidRPr="008C5489" w:rsidRDefault="00101ACE">
            <w:pPr>
              <w:jc w:val="center"/>
              <w:rPr>
                <w:rFonts w:eastAsia="Helvetica Neue" w:cs="Calibri"/>
                <w:sz w:val="20"/>
                <w:szCs w:val="20"/>
              </w:rPr>
            </w:pPr>
          </w:p>
          <w:p w14:paraId="43B23FB3" w14:textId="77777777" w:rsidR="00101ACE" w:rsidRPr="008C5489" w:rsidRDefault="00101ACE">
            <w:pPr>
              <w:jc w:val="center"/>
              <w:rPr>
                <w:rFonts w:eastAsia="Helvetica Neue" w:cs="Calibri"/>
                <w:sz w:val="20"/>
                <w:szCs w:val="20"/>
              </w:rPr>
            </w:pPr>
          </w:p>
          <w:p w14:paraId="28429184" w14:textId="77777777" w:rsidR="00101ACE" w:rsidRPr="008C5489" w:rsidRDefault="00101ACE">
            <w:pPr>
              <w:jc w:val="center"/>
              <w:rPr>
                <w:rFonts w:eastAsia="Helvetica Neue" w:cs="Calibri"/>
                <w:sz w:val="20"/>
                <w:szCs w:val="20"/>
              </w:rPr>
            </w:pPr>
          </w:p>
          <w:p w14:paraId="1CD5467A" w14:textId="77777777" w:rsidR="00101ACE" w:rsidRPr="008C5489" w:rsidRDefault="00101ACE">
            <w:pPr>
              <w:jc w:val="center"/>
              <w:rPr>
                <w:rFonts w:eastAsia="Helvetica Neue" w:cs="Calibri"/>
                <w:sz w:val="20"/>
                <w:szCs w:val="20"/>
              </w:rPr>
            </w:pPr>
          </w:p>
          <w:p w14:paraId="3CFD81C6" w14:textId="77777777" w:rsidR="00101ACE" w:rsidRPr="008C5489" w:rsidRDefault="00101ACE">
            <w:pPr>
              <w:rPr>
                <w:rFonts w:eastAsia="Helvetica Neue" w:cs="Calibri"/>
                <w:sz w:val="20"/>
                <w:szCs w:val="20"/>
              </w:rPr>
            </w:pPr>
          </w:p>
          <w:p w14:paraId="64685F65" w14:textId="77777777" w:rsidR="00101ACE" w:rsidRPr="008C5489" w:rsidRDefault="00101ACE">
            <w:pPr>
              <w:rPr>
                <w:rFonts w:eastAsia="Helvetica Neue" w:cs="Calibri"/>
                <w:sz w:val="20"/>
                <w:szCs w:val="20"/>
              </w:rPr>
            </w:pPr>
          </w:p>
          <w:p w14:paraId="13209710" w14:textId="77777777" w:rsidR="00101ACE" w:rsidRPr="008C5489" w:rsidRDefault="00101ACE">
            <w:pPr>
              <w:rPr>
                <w:rFonts w:eastAsia="Helvetica Neue" w:cs="Calibri"/>
                <w:sz w:val="20"/>
                <w:szCs w:val="20"/>
              </w:rPr>
            </w:pPr>
          </w:p>
          <w:p w14:paraId="644FED78" w14:textId="77777777" w:rsidR="00101ACE" w:rsidRPr="008C5489" w:rsidRDefault="00101ACE">
            <w:pPr>
              <w:rPr>
                <w:rFonts w:eastAsia="Helvetica Neue" w:cs="Calibri"/>
                <w:sz w:val="20"/>
                <w:szCs w:val="20"/>
              </w:rPr>
            </w:pPr>
          </w:p>
          <w:p w14:paraId="6955F852" w14:textId="77777777" w:rsidR="00101ACE" w:rsidRPr="008C5489" w:rsidRDefault="000E323F">
            <w:pPr>
              <w:widowControl w:val="0"/>
              <w:rPr>
                <w:rFonts w:eastAsia="Helvetica Neue" w:cs="Calibri"/>
                <w:sz w:val="20"/>
                <w:szCs w:val="20"/>
              </w:rPr>
            </w:pPr>
            <w:r w:rsidRPr="008C5489">
              <w:rPr>
                <w:rFonts w:eastAsia="Roboto" w:cs="Calibri"/>
                <w:noProof/>
                <w:color w:val="3C4043"/>
                <w:sz w:val="20"/>
                <w:szCs w:val="20"/>
                <w:highlight w:val="white"/>
                <w:lang w:val="en-AU"/>
              </w:rPr>
              <w:drawing>
                <wp:inline distT="114300" distB="114300" distL="114300" distR="114300" wp14:anchorId="29601F2F" wp14:editId="679913D5">
                  <wp:extent cx="1495425" cy="368300"/>
                  <wp:effectExtent l="0" t="0" r="0" b="0"/>
                  <wp:docPr id="1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495425" cy="368300"/>
                          </a:xfrm>
                          <a:prstGeom prst="rect">
                            <a:avLst/>
                          </a:prstGeom>
                          <a:ln/>
                        </pic:spPr>
                      </pic:pic>
                    </a:graphicData>
                  </a:graphic>
                </wp:inline>
              </w:drawing>
            </w:r>
          </w:p>
          <w:p w14:paraId="222458ED" w14:textId="77777777" w:rsidR="00101ACE" w:rsidRPr="008C5489" w:rsidRDefault="00101ACE">
            <w:pPr>
              <w:rPr>
                <w:rFonts w:eastAsia="Helvetica Neue" w:cs="Calibri"/>
                <w:sz w:val="20"/>
                <w:szCs w:val="20"/>
              </w:rPr>
            </w:pPr>
          </w:p>
          <w:p w14:paraId="67744E97" w14:textId="77777777" w:rsidR="00101ACE" w:rsidRPr="008C5489" w:rsidRDefault="00101ACE">
            <w:pPr>
              <w:rPr>
                <w:rFonts w:eastAsia="Helvetica Neue" w:cs="Calibri"/>
                <w:sz w:val="20"/>
                <w:szCs w:val="20"/>
              </w:rPr>
            </w:pPr>
          </w:p>
          <w:p w14:paraId="73F7F688" w14:textId="77777777" w:rsidR="00101ACE" w:rsidRPr="008C5489" w:rsidRDefault="000E323F">
            <w:pPr>
              <w:widowControl w:val="0"/>
              <w:jc w:val="center"/>
              <w:rPr>
                <w:rFonts w:eastAsia="Helvetica Neue" w:cs="Calibri"/>
                <w:sz w:val="20"/>
                <w:szCs w:val="20"/>
              </w:rPr>
            </w:pPr>
            <w:r w:rsidRPr="008C5489">
              <w:rPr>
                <w:rFonts w:eastAsia="Helvetica Neue" w:cs="Calibri"/>
                <w:noProof/>
                <w:sz w:val="20"/>
                <w:szCs w:val="20"/>
                <w:lang w:val="en-AU"/>
              </w:rPr>
              <w:drawing>
                <wp:inline distT="114300" distB="114300" distL="114300" distR="114300" wp14:anchorId="769AB056" wp14:editId="276BCAE8">
                  <wp:extent cx="895350" cy="342900"/>
                  <wp:effectExtent l="0" t="0" r="0" b="0"/>
                  <wp:docPr id="1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895350" cy="342900"/>
                          </a:xfrm>
                          <a:prstGeom prst="rect">
                            <a:avLst/>
                          </a:prstGeom>
                          <a:ln/>
                        </pic:spPr>
                      </pic:pic>
                    </a:graphicData>
                  </a:graphic>
                </wp:inline>
              </w:drawing>
            </w:r>
          </w:p>
        </w:tc>
      </w:tr>
      <w:tr w:rsidR="00101ACE" w:rsidRPr="008C5489" w14:paraId="0D9AB5E3" w14:textId="77777777">
        <w:tc>
          <w:tcPr>
            <w:tcW w:w="915" w:type="dxa"/>
            <w:shd w:val="clear" w:color="auto" w:fill="auto"/>
            <w:tcMar>
              <w:top w:w="100" w:type="dxa"/>
              <w:left w:w="100" w:type="dxa"/>
              <w:bottom w:w="100" w:type="dxa"/>
              <w:right w:w="100" w:type="dxa"/>
            </w:tcMar>
          </w:tcPr>
          <w:p w14:paraId="102FB57F" w14:textId="1B774C4F" w:rsidR="00101ACE" w:rsidRPr="008C5489" w:rsidRDefault="000E323F">
            <w:pPr>
              <w:widowControl w:val="0"/>
              <w:rPr>
                <w:rFonts w:eastAsia="Roboto" w:cs="Calibri"/>
                <w:color w:val="3C4043"/>
                <w:sz w:val="20"/>
                <w:szCs w:val="20"/>
                <w:highlight w:val="white"/>
              </w:rPr>
            </w:pPr>
            <w:r w:rsidRPr="008C5489">
              <w:rPr>
                <w:rFonts w:eastAsia="Roboto" w:cs="Calibri"/>
                <w:color w:val="3C4043"/>
                <w:sz w:val="20"/>
                <w:szCs w:val="20"/>
                <w:highlight w:val="white"/>
              </w:rPr>
              <w:lastRenderedPageBreak/>
              <w:t>2</w:t>
            </w:r>
            <w:r w:rsidR="00395A45" w:rsidRPr="008C5489">
              <w:rPr>
                <w:rFonts w:eastAsia="Roboto" w:cs="Calibri"/>
                <w:color w:val="3C4043"/>
                <w:sz w:val="20"/>
                <w:szCs w:val="20"/>
                <w:highlight w:val="white"/>
              </w:rPr>
              <w:t>c</w:t>
            </w:r>
          </w:p>
        </w:tc>
        <w:tc>
          <w:tcPr>
            <w:tcW w:w="5085" w:type="dxa"/>
            <w:shd w:val="clear" w:color="auto" w:fill="auto"/>
            <w:tcMar>
              <w:top w:w="100" w:type="dxa"/>
              <w:left w:w="100" w:type="dxa"/>
              <w:bottom w:w="100" w:type="dxa"/>
              <w:right w:w="100" w:type="dxa"/>
            </w:tcMar>
          </w:tcPr>
          <w:p w14:paraId="11527559" w14:textId="77777777" w:rsidR="00101ACE" w:rsidRPr="008C5489" w:rsidRDefault="000E323F">
            <w:pPr>
              <w:widowControl w:val="0"/>
              <w:rPr>
                <w:rFonts w:eastAsia="Helvetica Neue" w:cs="Calibri"/>
                <w:sz w:val="20"/>
                <w:szCs w:val="20"/>
              </w:rPr>
            </w:pPr>
            <w:r w:rsidRPr="008C5489">
              <w:rPr>
                <w:rFonts w:eastAsia="Helvetica Neue" w:cs="Calibri"/>
                <w:sz w:val="20"/>
                <w:szCs w:val="20"/>
              </w:rPr>
              <w:t xml:space="preserve">After the learning process is complete, the students can check the learning result by dragging the slider under the eye. </w:t>
            </w:r>
          </w:p>
          <w:p w14:paraId="236C9141" w14:textId="77777777" w:rsidR="00101ACE" w:rsidRPr="008C5489" w:rsidRDefault="00101ACE">
            <w:pPr>
              <w:widowControl w:val="0"/>
              <w:rPr>
                <w:rFonts w:eastAsia="Roboto" w:cs="Calibri"/>
                <w:color w:val="3C4043"/>
                <w:sz w:val="20"/>
                <w:szCs w:val="20"/>
                <w:highlight w:val="white"/>
              </w:rPr>
            </w:pPr>
          </w:p>
          <w:p w14:paraId="170D2DC0" w14:textId="77777777" w:rsidR="00101ACE" w:rsidRPr="008C5489" w:rsidRDefault="00101ACE">
            <w:pPr>
              <w:widowControl w:val="0"/>
              <w:rPr>
                <w:rFonts w:eastAsia="Roboto" w:cs="Calibri"/>
                <w:color w:val="3C4043"/>
                <w:sz w:val="20"/>
                <w:szCs w:val="20"/>
                <w:highlight w:val="white"/>
              </w:rPr>
            </w:pPr>
          </w:p>
          <w:p w14:paraId="6FA0EEFF" w14:textId="77777777" w:rsidR="00101ACE" w:rsidRPr="008C5489" w:rsidRDefault="00101ACE">
            <w:pPr>
              <w:widowControl w:val="0"/>
              <w:rPr>
                <w:rFonts w:eastAsia="Roboto" w:cs="Calibri"/>
                <w:color w:val="3C4043"/>
                <w:sz w:val="20"/>
                <w:szCs w:val="20"/>
                <w:highlight w:val="white"/>
              </w:rPr>
            </w:pPr>
          </w:p>
          <w:p w14:paraId="0BFD9B16" w14:textId="77777777" w:rsidR="00101ACE" w:rsidRPr="008C5489" w:rsidRDefault="00101ACE">
            <w:pPr>
              <w:widowControl w:val="0"/>
              <w:rPr>
                <w:rFonts w:eastAsia="Roboto" w:cs="Calibri"/>
                <w:color w:val="3C4043"/>
                <w:sz w:val="20"/>
                <w:szCs w:val="20"/>
                <w:highlight w:val="white"/>
              </w:rPr>
            </w:pPr>
          </w:p>
          <w:p w14:paraId="1B334494" w14:textId="77777777" w:rsidR="00101ACE" w:rsidRPr="008C5489" w:rsidRDefault="00101ACE">
            <w:pPr>
              <w:widowControl w:val="0"/>
              <w:rPr>
                <w:rFonts w:eastAsia="Roboto" w:cs="Calibri"/>
                <w:color w:val="3C4043"/>
                <w:sz w:val="20"/>
                <w:szCs w:val="20"/>
                <w:highlight w:val="white"/>
              </w:rPr>
            </w:pPr>
          </w:p>
          <w:p w14:paraId="18DAB457" w14:textId="77777777" w:rsidR="00101ACE" w:rsidRPr="008C5489" w:rsidRDefault="00101ACE">
            <w:pPr>
              <w:widowControl w:val="0"/>
              <w:rPr>
                <w:rFonts w:eastAsia="Roboto" w:cs="Calibri"/>
                <w:color w:val="3C4043"/>
                <w:sz w:val="20"/>
                <w:szCs w:val="20"/>
                <w:highlight w:val="white"/>
              </w:rPr>
            </w:pPr>
          </w:p>
          <w:p w14:paraId="19452787" w14:textId="77777777" w:rsidR="00101ACE" w:rsidRPr="008C5489" w:rsidRDefault="00101ACE">
            <w:pPr>
              <w:widowControl w:val="0"/>
              <w:rPr>
                <w:rFonts w:eastAsia="Roboto" w:cs="Calibri"/>
                <w:color w:val="3C4043"/>
                <w:sz w:val="20"/>
                <w:szCs w:val="20"/>
                <w:highlight w:val="white"/>
              </w:rPr>
            </w:pPr>
          </w:p>
          <w:p w14:paraId="0D0A292F" w14:textId="77777777" w:rsidR="00101ACE" w:rsidRPr="008C5489" w:rsidRDefault="00101ACE">
            <w:pPr>
              <w:widowControl w:val="0"/>
              <w:rPr>
                <w:rFonts w:eastAsia="Roboto" w:cs="Calibri"/>
                <w:color w:val="3C4043"/>
                <w:sz w:val="20"/>
                <w:szCs w:val="20"/>
                <w:highlight w:val="white"/>
              </w:rPr>
            </w:pPr>
          </w:p>
          <w:p w14:paraId="59DA99F5" w14:textId="77777777" w:rsidR="00101ACE" w:rsidRPr="008C5489" w:rsidRDefault="00101ACE">
            <w:pPr>
              <w:widowControl w:val="0"/>
              <w:rPr>
                <w:rFonts w:eastAsia="Roboto" w:cs="Calibri"/>
                <w:color w:val="3C4043"/>
                <w:sz w:val="20"/>
                <w:szCs w:val="20"/>
                <w:highlight w:val="white"/>
              </w:rPr>
            </w:pPr>
          </w:p>
          <w:p w14:paraId="713C1D93" w14:textId="4AB73FF3" w:rsidR="00101ACE" w:rsidRPr="008C5489" w:rsidRDefault="000E323F">
            <w:pPr>
              <w:widowControl w:val="0"/>
              <w:rPr>
                <w:rFonts w:eastAsia="Helvetica Neue" w:cs="Calibri"/>
                <w:sz w:val="20"/>
                <w:szCs w:val="20"/>
              </w:rPr>
            </w:pPr>
            <w:r w:rsidRPr="008C5489">
              <w:rPr>
                <w:rFonts w:eastAsia="Helvetica Neue" w:cs="Calibri"/>
                <w:sz w:val="20"/>
                <w:szCs w:val="20"/>
              </w:rPr>
              <w:t xml:space="preserve">Ask students to observe </w:t>
            </w:r>
            <w:r w:rsidR="00EB5D48" w:rsidRPr="008C5489">
              <w:rPr>
                <w:rFonts w:eastAsia="Helvetica Neue" w:cs="Calibri"/>
                <w:sz w:val="20"/>
                <w:szCs w:val="20"/>
              </w:rPr>
              <w:t xml:space="preserve">whether </w:t>
            </w:r>
            <w:r w:rsidRPr="008C5489">
              <w:rPr>
                <w:rFonts w:eastAsia="Helvetica Neue" w:cs="Calibri"/>
                <w:sz w:val="20"/>
                <w:szCs w:val="20"/>
              </w:rPr>
              <w:t>the AI properly classifies all patterns. It does!</w:t>
            </w:r>
          </w:p>
          <w:p w14:paraId="2A477B67" w14:textId="77777777" w:rsidR="00101ACE" w:rsidRPr="008C5489" w:rsidRDefault="00101ACE">
            <w:pPr>
              <w:widowControl w:val="0"/>
              <w:rPr>
                <w:rFonts w:eastAsia="Roboto" w:cs="Calibri"/>
                <w:color w:val="3C4043"/>
                <w:sz w:val="20"/>
                <w:szCs w:val="20"/>
                <w:highlight w:val="white"/>
              </w:rPr>
            </w:pPr>
          </w:p>
          <w:p w14:paraId="1355E095" w14:textId="731D3187" w:rsidR="00101ACE" w:rsidRPr="008C5489" w:rsidRDefault="000E323F">
            <w:pPr>
              <w:widowControl w:val="0"/>
              <w:rPr>
                <w:rFonts w:eastAsia="Helvetica Neue" w:cs="Calibri"/>
                <w:sz w:val="20"/>
                <w:szCs w:val="20"/>
              </w:rPr>
            </w:pPr>
            <w:r w:rsidRPr="008C5489">
              <w:rPr>
                <w:rFonts w:eastAsia="Helvetica Neue" w:cs="Calibri"/>
                <w:sz w:val="20"/>
                <w:szCs w:val="20"/>
              </w:rPr>
              <w:t>Explain that the AI has now learned to recognise black shapes on a white background and vice versa</w:t>
            </w:r>
            <w:r w:rsidR="00EB5D48" w:rsidRPr="008C5489">
              <w:rPr>
                <w:rFonts w:eastAsia="Helvetica Neue" w:cs="Calibri"/>
                <w:sz w:val="20"/>
                <w:szCs w:val="20"/>
              </w:rPr>
              <w:t>.</w:t>
            </w:r>
            <w:r w:rsidRPr="008C5489">
              <w:rPr>
                <w:rFonts w:eastAsia="Helvetica Neue" w:cs="Calibri"/>
                <w:sz w:val="20"/>
                <w:szCs w:val="20"/>
              </w:rPr>
              <w:t xml:space="preserve"> It no longer struggles to recogni</w:t>
            </w:r>
            <w:r w:rsidR="00EB5D48" w:rsidRPr="008C5489">
              <w:rPr>
                <w:rFonts w:eastAsia="Helvetica Neue" w:cs="Calibri"/>
                <w:sz w:val="20"/>
                <w:szCs w:val="20"/>
              </w:rPr>
              <w:t>s</w:t>
            </w:r>
            <w:r w:rsidRPr="008C5489">
              <w:rPr>
                <w:rFonts w:eastAsia="Helvetica Neue" w:cs="Calibri"/>
                <w:sz w:val="20"/>
                <w:szCs w:val="20"/>
              </w:rPr>
              <w:t>e white shapes on a black background. Our network has overcome its data bias.</w:t>
            </w:r>
          </w:p>
          <w:p w14:paraId="60957684" w14:textId="77777777" w:rsidR="00101ACE" w:rsidRPr="008C5489" w:rsidRDefault="00101ACE">
            <w:pPr>
              <w:widowControl w:val="0"/>
              <w:rPr>
                <w:rFonts w:eastAsia="Helvetica Neue" w:cs="Calibri"/>
                <w:sz w:val="20"/>
                <w:szCs w:val="20"/>
              </w:rPr>
            </w:pPr>
          </w:p>
          <w:p w14:paraId="60F07D3E" w14:textId="77777777" w:rsidR="00101ACE" w:rsidRPr="008C5489" w:rsidRDefault="000E323F">
            <w:pPr>
              <w:widowControl w:val="0"/>
              <w:rPr>
                <w:rFonts w:eastAsia="Roboto" w:cs="Calibri"/>
                <w:color w:val="3C4043"/>
                <w:sz w:val="20"/>
                <w:szCs w:val="20"/>
                <w:highlight w:val="white"/>
              </w:rPr>
            </w:pPr>
            <w:r w:rsidRPr="008C5489">
              <w:rPr>
                <w:rFonts w:eastAsia="Helvetica Neue" w:cs="Calibri"/>
                <w:sz w:val="20"/>
                <w:szCs w:val="20"/>
              </w:rPr>
              <w:t>The AI’s knowledge base has been expanded.</w:t>
            </w:r>
            <w:r w:rsidRPr="008C5489">
              <w:rPr>
                <w:rFonts w:eastAsia="Roboto" w:cs="Calibri"/>
                <w:color w:val="3C4043"/>
                <w:sz w:val="20"/>
                <w:szCs w:val="20"/>
                <w:highlight w:val="white"/>
              </w:rPr>
              <w:t xml:space="preserve"> </w:t>
            </w:r>
          </w:p>
        </w:tc>
        <w:tc>
          <w:tcPr>
            <w:tcW w:w="2565" w:type="dxa"/>
            <w:shd w:val="clear" w:color="auto" w:fill="auto"/>
            <w:tcMar>
              <w:top w:w="100" w:type="dxa"/>
              <w:left w:w="100" w:type="dxa"/>
              <w:bottom w:w="100" w:type="dxa"/>
              <w:right w:w="100" w:type="dxa"/>
            </w:tcMar>
          </w:tcPr>
          <w:p w14:paraId="0501A4D2" w14:textId="77777777" w:rsidR="00101ACE" w:rsidRPr="008C5489" w:rsidRDefault="000E323F">
            <w:pPr>
              <w:widowControl w:val="0"/>
              <w:rPr>
                <w:rFonts w:eastAsia="Roboto" w:cs="Calibri"/>
                <w:color w:val="3C4043"/>
                <w:sz w:val="20"/>
                <w:szCs w:val="20"/>
                <w:highlight w:val="white"/>
              </w:rPr>
            </w:pPr>
            <w:r w:rsidRPr="008C5489">
              <w:rPr>
                <w:rFonts w:eastAsia="Roboto" w:cs="Calibri"/>
                <w:noProof/>
                <w:color w:val="3C4043"/>
                <w:sz w:val="20"/>
                <w:szCs w:val="20"/>
                <w:highlight w:val="white"/>
                <w:lang w:val="en-AU"/>
              </w:rPr>
              <w:drawing>
                <wp:inline distT="114300" distB="114300" distL="114300" distR="114300" wp14:anchorId="6D53DCE7" wp14:editId="454E73B7">
                  <wp:extent cx="1495425" cy="1866900"/>
                  <wp:effectExtent l="0" t="0" r="0" b="0"/>
                  <wp:docPr id="1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495425" cy="1866900"/>
                          </a:xfrm>
                          <a:prstGeom prst="rect">
                            <a:avLst/>
                          </a:prstGeom>
                          <a:ln/>
                        </pic:spPr>
                      </pic:pic>
                    </a:graphicData>
                  </a:graphic>
                </wp:inline>
              </w:drawing>
            </w:r>
          </w:p>
          <w:p w14:paraId="2B1CB1FB" w14:textId="77777777" w:rsidR="00101ACE" w:rsidRPr="008C5489" w:rsidRDefault="00101ACE">
            <w:pPr>
              <w:widowControl w:val="0"/>
              <w:rPr>
                <w:rFonts w:eastAsia="Roboto" w:cs="Calibri"/>
                <w:color w:val="3C4043"/>
                <w:sz w:val="20"/>
                <w:szCs w:val="20"/>
                <w:highlight w:val="white"/>
              </w:rPr>
            </w:pPr>
          </w:p>
          <w:p w14:paraId="06E4ABAD" w14:textId="77777777" w:rsidR="00101ACE" w:rsidRPr="008C5489" w:rsidRDefault="000E323F">
            <w:pPr>
              <w:widowControl w:val="0"/>
              <w:jc w:val="center"/>
              <w:rPr>
                <w:rFonts w:eastAsia="Roboto" w:cs="Calibri"/>
                <w:color w:val="3C4043"/>
                <w:sz w:val="20"/>
                <w:szCs w:val="20"/>
                <w:highlight w:val="white"/>
              </w:rPr>
            </w:pPr>
            <w:r w:rsidRPr="008C5489">
              <w:rPr>
                <w:rFonts w:eastAsia="Roboto" w:cs="Calibri"/>
                <w:noProof/>
                <w:color w:val="3C4043"/>
                <w:sz w:val="20"/>
                <w:szCs w:val="20"/>
                <w:highlight w:val="white"/>
                <w:lang w:val="en-AU"/>
              </w:rPr>
              <w:drawing>
                <wp:inline distT="114300" distB="114300" distL="114300" distR="114300" wp14:anchorId="6DBA1F99" wp14:editId="185B34E8">
                  <wp:extent cx="628650" cy="2082403"/>
                  <wp:effectExtent l="0" t="0" r="0" b="0"/>
                  <wp:docPr id="1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628650" cy="2082403"/>
                          </a:xfrm>
                          <a:prstGeom prst="rect">
                            <a:avLst/>
                          </a:prstGeom>
                          <a:ln/>
                        </pic:spPr>
                      </pic:pic>
                    </a:graphicData>
                  </a:graphic>
                </wp:inline>
              </w:drawing>
            </w:r>
          </w:p>
        </w:tc>
      </w:tr>
    </w:tbl>
    <w:p w14:paraId="03407520" w14:textId="77777777" w:rsidR="00101ACE" w:rsidRPr="008C5489" w:rsidRDefault="00101ACE">
      <w:pPr>
        <w:rPr>
          <w:rFonts w:eastAsia="Roboto" w:cs="Calibri"/>
          <w:color w:val="3C4043"/>
          <w:sz w:val="20"/>
          <w:szCs w:val="20"/>
          <w:highlight w:val="white"/>
        </w:rPr>
      </w:pPr>
    </w:p>
    <w:p w14:paraId="6FBC9052" w14:textId="77777777" w:rsidR="00101ACE" w:rsidRPr="008C5489" w:rsidRDefault="000E323F">
      <w:pPr>
        <w:pStyle w:val="Heading1"/>
        <w:rPr>
          <w:rFonts w:ascii="Calibri" w:hAnsi="Calibri" w:cs="Calibri"/>
          <w:sz w:val="20"/>
          <w:szCs w:val="20"/>
        </w:rPr>
      </w:pPr>
      <w:r w:rsidRPr="008C5489">
        <w:rPr>
          <w:rFonts w:ascii="Calibri" w:hAnsi="Calibri" w:cs="Calibri"/>
          <w:sz w:val="20"/>
          <w:szCs w:val="20"/>
        </w:rPr>
        <w:t>Discussion</w:t>
      </w:r>
    </w:p>
    <w:p w14:paraId="1E52526F" w14:textId="42020998" w:rsidR="0043212B" w:rsidRPr="008C5489" w:rsidRDefault="000E323F" w:rsidP="007718D4">
      <w:pPr>
        <w:pStyle w:val="ListParagraph"/>
        <w:widowControl w:val="0"/>
        <w:numPr>
          <w:ilvl w:val="0"/>
          <w:numId w:val="1"/>
        </w:numPr>
        <w:rPr>
          <w:rFonts w:eastAsia="Helvetica Neue" w:cs="Calibri"/>
          <w:sz w:val="20"/>
          <w:szCs w:val="20"/>
        </w:rPr>
      </w:pPr>
      <w:r w:rsidRPr="008C5489">
        <w:rPr>
          <w:rFonts w:eastAsia="Helvetica Neue" w:cs="Calibri"/>
          <w:sz w:val="20"/>
          <w:szCs w:val="20"/>
        </w:rPr>
        <w:t>The second experiment removed the data bias towards black and white objects. But the training data is still biased. It knows nothing of circles, birds, cars, trees, etc. It is important for students to understand that every subset of real-world data is biased in one way or another. A good researcher understands this and will seek to develop data</w:t>
      </w:r>
      <w:r w:rsidR="000B44C4" w:rsidRPr="008C5489">
        <w:rPr>
          <w:rFonts w:eastAsia="Helvetica Neue" w:cs="Calibri"/>
          <w:sz w:val="20"/>
          <w:szCs w:val="20"/>
        </w:rPr>
        <w:t xml:space="preserve"> </w:t>
      </w:r>
      <w:r w:rsidRPr="008C5489">
        <w:rPr>
          <w:rFonts w:eastAsia="Helvetica Neue" w:cs="Calibri"/>
          <w:sz w:val="20"/>
          <w:szCs w:val="20"/>
        </w:rPr>
        <w:t xml:space="preserve">sets that are a fair representation of the real world. In addition, a good designer or engineer will keep in mind the application domain of the technical solution. </w:t>
      </w:r>
    </w:p>
    <w:p w14:paraId="5695A15F" w14:textId="77777777" w:rsidR="000B44C4" w:rsidRPr="008C5489" w:rsidRDefault="000B44C4" w:rsidP="00444D3F">
      <w:pPr>
        <w:pStyle w:val="ListParagraph"/>
        <w:widowControl w:val="0"/>
        <w:rPr>
          <w:rFonts w:eastAsia="Helvetica Neue" w:cs="Calibri"/>
          <w:sz w:val="20"/>
          <w:szCs w:val="20"/>
        </w:rPr>
      </w:pPr>
    </w:p>
    <w:p w14:paraId="2FF98E27" w14:textId="4C7ADB3E" w:rsidR="00101ACE" w:rsidRPr="008C5489" w:rsidRDefault="000E323F" w:rsidP="007718D4">
      <w:pPr>
        <w:pStyle w:val="ListParagraph"/>
        <w:widowControl w:val="0"/>
        <w:numPr>
          <w:ilvl w:val="0"/>
          <w:numId w:val="1"/>
        </w:numPr>
        <w:rPr>
          <w:rFonts w:eastAsia="Helvetica Neue" w:cs="Calibri"/>
          <w:sz w:val="20"/>
          <w:szCs w:val="20"/>
        </w:rPr>
      </w:pPr>
      <w:r w:rsidRPr="008C5489">
        <w:rPr>
          <w:rFonts w:eastAsia="Helvetica Neue" w:cs="Calibri"/>
          <w:sz w:val="20"/>
          <w:szCs w:val="20"/>
        </w:rPr>
        <w:t>An AI that is deployed in a manufacturing plant to detect imperfections in, let’s say, cogs, does not need to know about birds. To achieve best performance, this AI absolutely needs a biased data set, which is just about cogs and nothing else. Bias can be a desired feature. But keep in mind that the data set about cogs needs to be balanced to recogni</w:t>
      </w:r>
      <w:r w:rsidR="0043212B" w:rsidRPr="008C5489">
        <w:rPr>
          <w:rFonts w:eastAsia="Helvetica Neue" w:cs="Calibri"/>
          <w:sz w:val="20"/>
          <w:szCs w:val="20"/>
        </w:rPr>
        <w:t>s</w:t>
      </w:r>
      <w:r w:rsidRPr="008C5489">
        <w:rPr>
          <w:rFonts w:eastAsia="Helvetica Neue" w:cs="Calibri"/>
          <w:sz w:val="20"/>
          <w:szCs w:val="20"/>
        </w:rPr>
        <w:t>e a whole range of cogs, n</w:t>
      </w:r>
      <w:r w:rsidR="000B44C4" w:rsidRPr="008C5489">
        <w:rPr>
          <w:rFonts w:eastAsia="Helvetica Neue" w:cs="Calibri"/>
          <w:sz w:val="20"/>
          <w:szCs w:val="20"/>
        </w:rPr>
        <w:t>o</w:t>
      </w:r>
      <w:r w:rsidRPr="008C5489">
        <w:rPr>
          <w:rFonts w:eastAsia="Helvetica Neue" w:cs="Calibri"/>
          <w:sz w:val="20"/>
          <w:szCs w:val="20"/>
        </w:rPr>
        <w:t xml:space="preserve">t just one </w:t>
      </w:r>
      <w:proofErr w:type="gramStart"/>
      <w:r w:rsidRPr="008C5489">
        <w:rPr>
          <w:rFonts w:eastAsia="Helvetica Neue" w:cs="Calibri"/>
          <w:sz w:val="20"/>
          <w:szCs w:val="20"/>
        </w:rPr>
        <w:t>particular type</w:t>
      </w:r>
      <w:proofErr w:type="gramEnd"/>
      <w:r w:rsidRPr="008C5489">
        <w:rPr>
          <w:rFonts w:eastAsia="Helvetica Neue" w:cs="Calibri"/>
          <w:sz w:val="20"/>
          <w:szCs w:val="20"/>
        </w:rPr>
        <w:t xml:space="preserve"> or shape. </w:t>
      </w:r>
    </w:p>
    <w:p w14:paraId="0FF482AD" w14:textId="77777777" w:rsidR="000B44C4" w:rsidRPr="008C5489" w:rsidRDefault="000B44C4" w:rsidP="00444D3F">
      <w:pPr>
        <w:widowControl w:val="0"/>
        <w:rPr>
          <w:rFonts w:eastAsia="Helvetica Neue" w:cs="Calibri"/>
          <w:sz w:val="20"/>
          <w:szCs w:val="20"/>
        </w:rPr>
      </w:pPr>
    </w:p>
    <w:p w14:paraId="13CF4B75" w14:textId="2039AA60" w:rsidR="00101ACE" w:rsidRPr="008C5489" w:rsidRDefault="000E323F" w:rsidP="00444D3F">
      <w:pPr>
        <w:pStyle w:val="ListParagraph"/>
        <w:widowControl w:val="0"/>
        <w:numPr>
          <w:ilvl w:val="0"/>
          <w:numId w:val="1"/>
        </w:numPr>
        <w:rPr>
          <w:rFonts w:eastAsia="Helvetica Neue" w:cs="Calibri"/>
          <w:sz w:val="20"/>
          <w:szCs w:val="20"/>
        </w:rPr>
      </w:pPr>
      <w:r w:rsidRPr="008C5489">
        <w:rPr>
          <w:rFonts w:eastAsia="Helvetica Neue" w:cs="Calibri"/>
          <w:sz w:val="20"/>
          <w:szCs w:val="20"/>
        </w:rPr>
        <w:t>Students can modify any shape and let the AI suggest a classification. This is done by clicking on the pixels in the 7</w:t>
      </w:r>
      <w:r w:rsidR="0043212B" w:rsidRPr="008C5489">
        <w:rPr>
          <w:rFonts w:eastAsia="Helvetica Neue" w:cs="Calibri"/>
          <w:sz w:val="20"/>
          <w:szCs w:val="20"/>
        </w:rPr>
        <w:t xml:space="preserve"> </w:t>
      </w:r>
      <w:r w:rsidRPr="008C5489">
        <w:rPr>
          <w:rFonts w:eastAsia="Helvetica Neue" w:cs="Calibri"/>
          <w:sz w:val="20"/>
          <w:szCs w:val="20"/>
        </w:rPr>
        <w:t>x</w:t>
      </w:r>
      <w:r w:rsidR="0043212B" w:rsidRPr="008C5489">
        <w:rPr>
          <w:rFonts w:eastAsia="Helvetica Neue" w:cs="Calibri"/>
          <w:sz w:val="20"/>
          <w:szCs w:val="20"/>
        </w:rPr>
        <w:t xml:space="preserve"> </w:t>
      </w:r>
      <w:r w:rsidRPr="008C5489">
        <w:rPr>
          <w:rFonts w:eastAsia="Helvetica Neue" w:cs="Calibri"/>
          <w:sz w:val="20"/>
          <w:szCs w:val="20"/>
        </w:rPr>
        <w:t>5 matrix. In the following image, the plus</w:t>
      </w:r>
      <w:r w:rsidR="0043212B" w:rsidRPr="008C5489">
        <w:rPr>
          <w:rFonts w:eastAsia="Helvetica Neue" w:cs="Calibri"/>
          <w:sz w:val="20"/>
          <w:szCs w:val="20"/>
        </w:rPr>
        <w:t xml:space="preserve"> </w:t>
      </w:r>
      <w:r w:rsidRPr="008C5489">
        <w:rPr>
          <w:rFonts w:eastAsia="Helvetica Neue" w:cs="Calibri"/>
          <w:sz w:val="20"/>
          <w:szCs w:val="20"/>
        </w:rPr>
        <w:t xml:space="preserve">sign was changed. The AI is much less sure whether this shape is a plus or a minus sign. </w:t>
      </w:r>
    </w:p>
    <w:p w14:paraId="128E8074" w14:textId="5CACE318" w:rsidR="00101ACE" w:rsidRDefault="000E323F">
      <w:pPr>
        <w:spacing w:before="240"/>
        <w:ind w:left="720"/>
        <w:rPr>
          <w:sz w:val="24"/>
          <w:szCs w:val="24"/>
        </w:rPr>
      </w:pPr>
      <w:r>
        <w:rPr>
          <w:noProof/>
          <w:sz w:val="24"/>
          <w:szCs w:val="24"/>
          <w:lang w:val="en-AU"/>
        </w:rPr>
        <w:lastRenderedPageBreak/>
        <w:drawing>
          <wp:inline distT="114300" distB="114300" distL="114300" distR="114300" wp14:anchorId="7E0979BA" wp14:editId="4C8FBF6B">
            <wp:extent cx="5734050" cy="3098800"/>
            <wp:effectExtent l="0" t="0" r="0" b="0"/>
            <wp:docPr id="1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34050" cy="3098800"/>
                    </a:xfrm>
                    <a:prstGeom prst="rect">
                      <a:avLst/>
                    </a:prstGeom>
                    <a:ln/>
                  </pic:spPr>
                </pic:pic>
              </a:graphicData>
            </a:graphic>
          </wp:inline>
        </w:drawing>
      </w:r>
    </w:p>
    <w:p w14:paraId="6F90FB17" w14:textId="7C900EA8" w:rsidR="00444D3F" w:rsidRPr="008C5489" w:rsidRDefault="00444D3F">
      <w:pPr>
        <w:spacing w:before="240"/>
        <w:ind w:left="720"/>
        <w:rPr>
          <w:rFonts w:cs="Calibri"/>
          <w:i/>
          <w:sz w:val="20"/>
          <w:szCs w:val="20"/>
        </w:rPr>
      </w:pPr>
      <w:r w:rsidRPr="008C5489">
        <w:rPr>
          <w:rFonts w:cs="Calibri"/>
          <w:i/>
          <w:sz w:val="20"/>
          <w:szCs w:val="20"/>
        </w:rPr>
        <w:t xml:space="preserve">Tool used in the plugged part of the </w:t>
      </w:r>
      <w:proofErr w:type="spellStart"/>
      <w:r w:rsidRPr="008C5489">
        <w:rPr>
          <w:rFonts w:cs="Calibri"/>
          <w:i/>
          <w:sz w:val="20"/>
          <w:szCs w:val="20"/>
        </w:rPr>
        <w:t>MyComputerbrain</w:t>
      </w:r>
      <w:proofErr w:type="spellEnd"/>
      <w:r w:rsidRPr="008C5489">
        <w:rPr>
          <w:rFonts w:cs="Calibri"/>
          <w:i/>
          <w:sz w:val="20"/>
          <w:szCs w:val="20"/>
        </w:rPr>
        <w:t xml:space="preserve"> activity (AI not quite sure)</w:t>
      </w:r>
    </w:p>
    <w:p w14:paraId="0A5215DE" w14:textId="77777777" w:rsidR="00444D3F" w:rsidRPr="008C5489" w:rsidRDefault="00444D3F">
      <w:pPr>
        <w:spacing w:before="240"/>
        <w:ind w:left="720"/>
        <w:rPr>
          <w:rFonts w:cs="Calibri"/>
          <w:sz w:val="20"/>
          <w:szCs w:val="20"/>
        </w:rPr>
      </w:pPr>
    </w:p>
    <w:p w14:paraId="7FE29769" w14:textId="28C5F155" w:rsidR="00101ACE" w:rsidRPr="008C5489" w:rsidRDefault="000E323F" w:rsidP="00444D3F">
      <w:pPr>
        <w:pStyle w:val="ListParagraph"/>
        <w:widowControl w:val="0"/>
        <w:numPr>
          <w:ilvl w:val="0"/>
          <w:numId w:val="1"/>
        </w:numPr>
        <w:rPr>
          <w:rFonts w:eastAsia="Helvetica Neue" w:cs="Calibri"/>
          <w:sz w:val="20"/>
          <w:szCs w:val="20"/>
        </w:rPr>
      </w:pPr>
      <w:r w:rsidRPr="008C5489">
        <w:rPr>
          <w:rFonts w:eastAsia="Helvetica Neue" w:cs="Calibri"/>
          <w:sz w:val="20"/>
          <w:szCs w:val="20"/>
        </w:rPr>
        <w:t xml:space="preserve">When the AI has been trained, highlight the level of shading of the three output </w:t>
      </w:r>
      <w:proofErr w:type="spellStart"/>
      <w:r w:rsidRPr="008C5489">
        <w:rPr>
          <w:rFonts w:eastAsia="Helvetica Neue" w:cs="Calibri"/>
          <w:sz w:val="20"/>
          <w:szCs w:val="20"/>
        </w:rPr>
        <w:t>perceptrons</w:t>
      </w:r>
      <w:proofErr w:type="spellEnd"/>
      <w:r w:rsidRPr="008C5489">
        <w:rPr>
          <w:rFonts w:eastAsia="Helvetica Neue" w:cs="Calibri"/>
          <w:sz w:val="20"/>
          <w:szCs w:val="20"/>
        </w:rPr>
        <w:t xml:space="preserve"> of the ANN, which represent the confidence level. Hover over any of the output </w:t>
      </w:r>
      <w:proofErr w:type="spellStart"/>
      <w:r w:rsidRPr="008C5489">
        <w:rPr>
          <w:rFonts w:eastAsia="Helvetica Neue" w:cs="Calibri"/>
          <w:sz w:val="20"/>
          <w:szCs w:val="20"/>
        </w:rPr>
        <w:t>perceptrons</w:t>
      </w:r>
      <w:proofErr w:type="spellEnd"/>
      <w:r w:rsidRPr="008C5489">
        <w:rPr>
          <w:rFonts w:eastAsia="Helvetica Neue" w:cs="Calibri"/>
          <w:sz w:val="20"/>
          <w:szCs w:val="20"/>
        </w:rPr>
        <w:t xml:space="preserve"> to display a pop</w:t>
      </w:r>
      <w:r w:rsidR="0043212B" w:rsidRPr="008C5489">
        <w:rPr>
          <w:rFonts w:eastAsia="Helvetica Neue" w:cs="Calibri"/>
          <w:sz w:val="20"/>
          <w:szCs w:val="20"/>
        </w:rPr>
        <w:t>-</w:t>
      </w:r>
      <w:r w:rsidRPr="008C5489">
        <w:rPr>
          <w:rFonts w:eastAsia="Helvetica Neue" w:cs="Calibri"/>
          <w:sz w:val="20"/>
          <w:szCs w:val="20"/>
        </w:rPr>
        <w:t xml:space="preserve">up that shows the perceptron’s internal values. Discuss the scale. </w:t>
      </w:r>
      <w:r w:rsidR="0043212B" w:rsidRPr="008C5489">
        <w:rPr>
          <w:rFonts w:eastAsia="Helvetica Neue" w:cs="Calibri"/>
          <w:sz w:val="20"/>
          <w:szCs w:val="20"/>
        </w:rPr>
        <w:t>If t</w:t>
      </w:r>
      <w:r w:rsidRPr="008C5489">
        <w:rPr>
          <w:rFonts w:eastAsia="Helvetica Neue" w:cs="Calibri"/>
          <w:sz w:val="20"/>
          <w:szCs w:val="20"/>
        </w:rPr>
        <w:t xml:space="preserve">he box </w:t>
      </w:r>
      <w:r w:rsidR="0043212B" w:rsidRPr="008C5489">
        <w:rPr>
          <w:rFonts w:eastAsia="Helvetica Neue" w:cs="Calibri"/>
          <w:sz w:val="20"/>
          <w:szCs w:val="20"/>
        </w:rPr>
        <w:t xml:space="preserve">is </w:t>
      </w:r>
      <w:r w:rsidRPr="008C5489">
        <w:rPr>
          <w:rFonts w:eastAsia="Helvetica Neue" w:cs="Calibri"/>
          <w:sz w:val="20"/>
          <w:szCs w:val="20"/>
        </w:rPr>
        <w:t>fully black</w:t>
      </w:r>
      <w:r w:rsidR="0043212B" w:rsidRPr="008C5489">
        <w:rPr>
          <w:rFonts w:eastAsia="Helvetica Neue" w:cs="Calibri"/>
          <w:sz w:val="20"/>
          <w:szCs w:val="20"/>
        </w:rPr>
        <w:t>, this</w:t>
      </w:r>
      <w:r w:rsidRPr="008C5489">
        <w:rPr>
          <w:rFonts w:eastAsia="Helvetica Neue" w:cs="Calibri"/>
          <w:sz w:val="20"/>
          <w:szCs w:val="20"/>
        </w:rPr>
        <w:t xml:space="preserve"> means </w:t>
      </w:r>
      <w:r w:rsidR="0043212B" w:rsidRPr="008C5489">
        <w:rPr>
          <w:rFonts w:eastAsia="Helvetica Neue" w:cs="Calibri"/>
          <w:sz w:val="20"/>
          <w:szCs w:val="20"/>
        </w:rPr>
        <w:t xml:space="preserve">that </w:t>
      </w:r>
      <w:r w:rsidRPr="008C5489">
        <w:rPr>
          <w:rFonts w:eastAsia="Helvetica Neue" w:cs="Calibri"/>
          <w:sz w:val="20"/>
          <w:szCs w:val="20"/>
        </w:rPr>
        <w:t>the AI was very sure</w:t>
      </w:r>
      <w:r w:rsidR="0043212B" w:rsidRPr="008C5489">
        <w:rPr>
          <w:rFonts w:eastAsia="Helvetica Neue" w:cs="Calibri"/>
          <w:sz w:val="20"/>
          <w:szCs w:val="20"/>
        </w:rPr>
        <w:t>,</w:t>
      </w:r>
      <w:r w:rsidRPr="008C5489">
        <w:rPr>
          <w:rFonts w:eastAsia="Helvetica Neue" w:cs="Calibri"/>
          <w:sz w:val="20"/>
          <w:szCs w:val="20"/>
        </w:rPr>
        <w:t xml:space="preserve"> whereas a light grey means that it was not quite sure. When was the AI very sure of its guess? When was it not so sure? In the example below, the AI is 0.97 sure that the shape is a square.</w:t>
      </w:r>
    </w:p>
    <w:p w14:paraId="32D79CF8" w14:textId="77777777" w:rsidR="00101ACE" w:rsidRDefault="000E323F">
      <w:pPr>
        <w:pBdr>
          <w:top w:val="nil"/>
          <w:left w:val="nil"/>
          <w:bottom w:val="nil"/>
          <w:right w:val="nil"/>
          <w:between w:val="nil"/>
        </w:pBdr>
        <w:spacing w:before="240"/>
        <w:ind w:left="720"/>
        <w:rPr>
          <w:rFonts w:cs="Calibri"/>
          <w:color w:val="000000"/>
          <w:sz w:val="24"/>
          <w:szCs w:val="24"/>
        </w:rPr>
      </w:pPr>
      <w:r>
        <w:rPr>
          <w:noProof/>
          <w:lang w:val="en-AU"/>
        </w:rPr>
        <w:drawing>
          <wp:inline distT="114300" distB="114300" distL="114300" distR="114300" wp14:anchorId="41AF469C" wp14:editId="7C34A73C">
            <wp:extent cx="5734050" cy="3098800"/>
            <wp:effectExtent l="0" t="0" r="0" b="0"/>
            <wp:docPr id="1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734050" cy="3098800"/>
                    </a:xfrm>
                    <a:prstGeom prst="rect">
                      <a:avLst/>
                    </a:prstGeom>
                    <a:ln/>
                  </pic:spPr>
                </pic:pic>
              </a:graphicData>
            </a:graphic>
          </wp:inline>
        </w:drawing>
      </w:r>
    </w:p>
    <w:p w14:paraId="14AD9975" w14:textId="3D8F463B" w:rsidR="00101ACE" w:rsidRPr="008C5489" w:rsidRDefault="00CD62DE" w:rsidP="0091734C">
      <w:pPr>
        <w:pBdr>
          <w:top w:val="nil"/>
          <w:left w:val="nil"/>
          <w:bottom w:val="nil"/>
          <w:right w:val="nil"/>
          <w:between w:val="nil"/>
        </w:pBdr>
        <w:spacing w:before="240"/>
        <w:ind w:left="720" w:hanging="11"/>
        <w:rPr>
          <w:rFonts w:cs="Calibri"/>
          <w:i/>
          <w:sz w:val="20"/>
          <w:szCs w:val="20"/>
        </w:rPr>
      </w:pPr>
      <w:r w:rsidRPr="008C5489">
        <w:rPr>
          <w:rFonts w:cs="Calibri"/>
          <w:i/>
          <w:sz w:val="20"/>
          <w:szCs w:val="20"/>
        </w:rPr>
        <w:t>C</w:t>
      </w:r>
      <w:r w:rsidR="000E323F" w:rsidRPr="008C5489">
        <w:rPr>
          <w:rFonts w:cs="Calibri"/>
          <w:i/>
          <w:sz w:val="20"/>
          <w:szCs w:val="20"/>
        </w:rPr>
        <w:t>onfidence level</w:t>
      </w:r>
      <w:r w:rsidR="00444D3F" w:rsidRPr="008C5489">
        <w:rPr>
          <w:rFonts w:cs="Calibri"/>
          <w:i/>
          <w:sz w:val="20"/>
          <w:szCs w:val="20"/>
        </w:rPr>
        <w:t xml:space="preserve"> </w:t>
      </w:r>
    </w:p>
    <w:p w14:paraId="7312D82E" w14:textId="77777777" w:rsidR="00444D3F" w:rsidRPr="008C5489" w:rsidRDefault="00444D3F" w:rsidP="00444D3F">
      <w:pPr>
        <w:pBdr>
          <w:top w:val="nil"/>
          <w:left w:val="nil"/>
          <w:bottom w:val="nil"/>
          <w:right w:val="nil"/>
          <w:between w:val="nil"/>
        </w:pBdr>
        <w:spacing w:before="240"/>
        <w:ind w:left="720" w:hanging="720"/>
        <w:rPr>
          <w:rFonts w:cs="Calibri"/>
          <w:color w:val="000000"/>
          <w:sz w:val="20"/>
          <w:szCs w:val="20"/>
        </w:rPr>
      </w:pPr>
    </w:p>
    <w:p w14:paraId="62E4DC4B" w14:textId="5B75E518" w:rsidR="00101ACE" w:rsidRPr="008C5489" w:rsidRDefault="000E323F" w:rsidP="007718D4">
      <w:pPr>
        <w:pStyle w:val="ListParagraph"/>
        <w:widowControl w:val="0"/>
        <w:numPr>
          <w:ilvl w:val="0"/>
          <w:numId w:val="1"/>
        </w:numPr>
        <w:rPr>
          <w:rFonts w:eastAsia="Helvetica Neue" w:cs="Calibri"/>
          <w:sz w:val="20"/>
          <w:szCs w:val="20"/>
        </w:rPr>
      </w:pPr>
      <w:r w:rsidRPr="008C5489">
        <w:rPr>
          <w:rFonts w:eastAsia="Helvetica Neue" w:cs="Calibri"/>
          <w:sz w:val="20"/>
          <w:szCs w:val="20"/>
        </w:rPr>
        <w:lastRenderedPageBreak/>
        <w:t xml:space="preserve">Observe the table with input, weight, product, sum and output. Each perceptron receives input data from other </w:t>
      </w:r>
      <w:proofErr w:type="spellStart"/>
      <w:r w:rsidRPr="008C5489">
        <w:rPr>
          <w:rFonts w:eastAsia="Helvetica Neue" w:cs="Calibri"/>
          <w:sz w:val="20"/>
          <w:szCs w:val="20"/>
        </w:rPr>
        <w:t>perceptrons</w:t>
      </w:r>
      <w:proofErr w:type="spellEnd"/>
      <w:r w:rsidR="00CD62DE" w:rsidRPr="008C5489">
        <w:rPr>
          <w:rFonts w:eastAsia="Helvetica Neue" w:cs="Calibri"/>
          <w:sz w:val="20"/>
          <w:szCs w:val="20"/>
        </w:rPr>
        <w:t>. M</w:t>
      </w:r>
      <w:r w:rsidRPr="008C5489">
        <w:rPr>
          <w:rFonts w:eastAsia="Helvetica Neue" w:cs="Calibri"/>
          <w:sz w:val="20"/>
          <w:szCs w:val="20"/>
        </w:rPr>
        <w:t xml:space="preserve">ultiply each input with a weight, leading to a product. The products are added up </w:t>
      </w:r>
      <w:r w:rsidR="00CD62DE" w:rsidRPr="008C5489">
        <w:rPr>
          <w:rFonts w:eastAsia="Helvetica Neue" w:cs="Calibri"/>
          <w:sz w:val="20"/>
          <w:szCs w:val="20"/>
        </w:rPr>
        <w:t xml:space="preserve">to achieve a </w:t>
      </w:r>
      <w:r w:rsidRPr="008C5489">
        <w:rPr>
          <w:rFonts w:eastAsia="Helvetica Neue" w:cs="Calibri"/>
          <w:sz w:val="20"/>
          <w:szCs w:val="20"/>
        </w:rPr>
        <w:t>sum and then pushed through a function</w:t>
      </w:r>
      <w:r w:rsidR="00CD62DE" w:rsidRPr="008C5489">
        <w:rPr>
          <w:rFonts w:eastAsia="Helvetica Neue" w:cs="Calibri"/>
          <w:sz w:val="20"/>
          <w:szCs w:val="20"/>
        </w:rPr>
        <w:t xml:space="preserve"> that</w:t>
      </w:r>
      <w:r w:rsidRPr="008C5489">
        <w:rPr>
          <w:rFonts w:eastAsia="Helvetica Neue" w:cs="Calibri"/>
          <w:sz w:val="20"/>
          <w:szCs w:val="20"/>
        </w:rPr>
        <w:t xml:space="preserve"> determines the output of the perceptron. Notice that the mathematics is not very difficult, but quite effective. Hover your mouse over any perceptron to check its data. Observe that the colour of the lines that connect to the input of a perceptron on its left correspond to the colours in the ‘Weight’ column in the table.</w:t>
      </w:r>
    </w:p>
    <w:p w14:paraId="3247FF0F" w14:textId="77777777" w:rsidR="000B44C4" w:rsidRPr="008C5489" w:rsidRDefault="000B44C4" w:rsidP="00444D3F">
      <w:pPr>
        <w:pStyle w:val="ListParagraph"/>
        <w:widowControl w:val="0"/>
        <w:rPr>
          <w:rFonts w:eastAsia="Helvetica Neue" w:cs="Calibri"/>
          <w:sz w:val="20"/>
          <w:szCs w:val="20"/>
        </w:rPr>
      </w:pPr>
    </w:p>
    <w:p w14:paraId="00E40B55" w14:textId="54E2A907" w:rsidR="00101ACE" w:rsidRPr="008C5489" w:rsidRDefault="000E323F" w:rsidP="007718D4">
      <w:pPr>
        <w:pStyle w:val="ListParagraph"/>
        <w:widowControl w:val="0"/>
        <w:numPr>
          <w:ilvl w:val="0"/>
          <w:numId w:val="1"/>
        </w:numPr>
        <w:rPr>
          <w:rFonts w:eastAsia="Helvetica Neue" w:cs="Calibri"/>
          <w:sz w:val="20"/>
          <w:szCs w:val="20"/>
        </w:rPr>
      </w:pPr>
      <w:r w:rsidRPr="008C5489">
        <w:rPr>
          <w:rFonts w:eastAsia="Helvetica Neue" w:cs="Calibri"/>
          <w:sz w:val="20"/>
          <w:szCs w:val="20"/>
        </w:rPr>
        <w:t xml:space="preserve">Let students visually compare the ANNs on their computers. Note that the colours of the lines will be different </w:t>
      </w:r>
      <w:r w:rsidR="00CD62DE" w:rsidRPr="008C5489">
        <w:rPr>
          <w:rFonts w:eastAsia="Helvetica Neue" w:cs="Calibri"/>
          <w:sz w:val="20"/>
          <w:szCs w:val="20"/>
        </w:rPr>
        <w:t>among</w:t>
      </w:r>
      <w:r w:rsidRPr="008C5489">
        <w:rPr>
          <w:rFonts w:eastAsia="Helvetica Neue" w:cs="Calibri"/>
          <w:sz w:val="20"/>
          <w:szCs w:val="20"/>
        </w:rPr>
        <w:t xml:space="preserve"> ANN instances. Each ANN is unique. The reason is that each ANN started with different random values in the synapses, represented in the weight column in the above image. If we had assigned the same value to each weight at the start, then the ANN could not have learned. The learning process leverages these small differences for a successful learning outcome </w:t>
      </w:r>
    </w:p>
    <w:p w14:paraId="0E46DB28" w14:textId="77777777" w:rsidR="000B44C4" w:rsidRPr="008C5489" w:rsidRDefault="000B44C4" w:rsidP="00444D3F">
      <w:pPr>
        <w:pStyle w:val="ListParagraph"/>
        <w:rPr>
          <w:rFonts w:eastAsia="Helvetica Neue" w:cs="Calibri"/>
          <w:sz w:val="20"/>
          <w:szCs w:val="20"/>
        </w:rPr>
      </w:pPr>
    </w:p>
    <w:p w14:paraId="47936670" w14:textId="18CBC199" w:rsidR="00101ACE" w:rsidRPr="008C5489" w:rsidRDefault="000E323F" w:rsidP="007718D4">
      <w:pPr>
        <w:pStyle w:val="ListParagraph"/>
        <w:widowControl w:val="0"/>
        <w:numPr>
          <w:ilvl w:val="0"/>
          <w:numId w:val="1"/>
        </w:numPr>
        <w:rPr>
          <w:rFonts w:eastAsia="Helvetica Neue" w:cs="Calibri"/>
          <w:sz w:val="20"/>
          <w:szCs w:val="20"/>
        </w:rPr>
      </w:pPr>
      <w:r w:rsidRPr="008C5489">
        <w:rPr>
          <w:rFonts w:eastAsia="Helvetica Neue" w:cs="Calibri"/>
          <w:sz w:val="20"/>
          <w:szCs w:val="20"/>
        </w:rPr>
        <w:t xml:space="preserve">Reset the experiment and retrain the ANN. Observe how the colours of the lines change as the AI learns. Green means positive </w:t>
      </w:r>
      <w:proofErr w:type="gramStart"/>
      <w:r w:rsidRPr="008C5489">
        <w:rPr>
          <w:rFonts w:eastAsia="Helvetica Neue" w:cs="Calibri"/>
          <w:sz w:val="20"/>
          <w:szCs w:val="20"/>
        </w:rPr>
        <w:t>values,</w:t>
      </w:r>
      <w:proofErr w:type="gramEnd"/>
      <w:r w:rsidRPr="008C5489">
        <w:rPr>
          <w:rFonts w:eastAsia="Helvetica Neue" w:cs="Calibri"/>
          <w:sz w:val="20"/>
          <w:szCs w:val="20"/>
        </w:rPr>
        <w:t xml:space="preserve"> red means negative values and black is neutral (close to zero). These lines correspond to the synapses in our </w:t>
      </w:r>
      <w:proofErr w:type="gramStart"/>
      <w:r w:rsidRPr="008C5489">
        <w:rPr>
          <w:rFonts w:eastAsia="Helvetica Neue" w:cs="Calibri"/>
          <w:sz w:val="20"/>
          <w:szCs w:val="20"/>
        </w:rPr>
        <w:t>brains</w:t>
      </w:r>
      <w:proofErr w:type="gramEnd"/>
      <w:r w:rsidRPr="008C5489">
        <w:rPr>
          <w:rFonts w:eastAsia="Helvetica Neue" w:cs="Calibri"/>
          <w:sz w:val="20"/>
          <w:szCs w:val="20"/>
        </w:rPr>
        <w:t xml:space="preserve"> and they regulate the data flow between the </w:t>
      </w:r>
      <w:proofErr w:type="spellStart"/>
      <w:r w:rsidRPr="008C5489">
        <w:rPr>
          <w:rFonts w:eastAsia="Helvetica Neue" w:cs="Calibri"/>
          <w:sz w:val="20"/>
          <w:szCs w:val="20"/>
        </w:rPr>
        <w:t>perceptrons</w:t>
      </w:r>
      <w:proofErr w:type="spellEnd"/>
      <w:r w:rsidRPr="008C5489">
        <w:rPr>
          <w:rFonts w:eastAsia="Helvetica Neue" w:cs="Calibri"/>
          <w:sz w:val="20"/>
          <w:szCs w:val="20"/>
        </w:rPr>
        <w:t xml:space="preserve">. </w:t>
      </w:r>
    </w:p>
    <w:p w14:paraId="5BCECD7E" w14:textId="77777777" w:rsidR="000B44C4" w:rsidRPr="008C5489" w:rsidRDefault="000B44C4" w:rsidP="00444D3F">
      <w:pPr>
        <w:pStyle w:val="ListParagraph"/>
        <w:widowControl w:val="0"/>
        <w:rPr>
          <w:rFonts w:eastAsia="Helvetica Neue" w:cs="Calibri"/>
          <w:sz w:val="20"/>
          <w:szCs w:val="20"/>
        </w:rPr>
      </w:pPr>
    </w:p>
    <w:p w14:paraId="7CCDB71E" w14:textId="27AE3C7B" w:rsidR="00101ACE" w:rsidRPr="008C5489" w:rsidRDefault="000E323F" w:rsidP="007718D4">
      <w:pPr>
        <w:pStyle w:val="ListParagraph"/>
        <w:widowControl w:val="0"/>
        <w:numPr>
          <w:ilvl w:val="0"/>
          <w:numId w:val="1"/>
        </w:numPr>
        <w:rPr>
          <w:rFonts w:eastAsia="Helvetica Neue" w:cs="Calibri"/>
          <w:sz w:val="20"/>
          <w:szCs w:val="20"/>
        </w:rPr>
      </w:pPr>
      <w:r w:rsidRPr="008C5489">
        <w:rPr>
          <w:rFonts w:eastAsia="Helvetica Neue" w:cs="Calibri"/>
          <w:sz w:val="20"/>
          <w:szCs w:val="20"/>
        </w:rPr>
        <w:t xml:space="preserve">Is green more valuable to the learning than red or black? No, they are all equally required for the learning outcome. </w:t>
      </w:r>
    </w:p>
    <w:p w14:paraId="62530F20" w14:textId="77777777" w:rsidR="000B44C4" w:rsidRPr="008C5489" w:rsidRDefault="000B44C4" w:rsidP="00444D3F">
      <w:pPr>
        <w:widowControl w:val="0"/>
        <w:rPr>
          <w:rFonts w:eastAsia="Helvetica Neue" w:cs="Calibri"/>
          <w:sz w:val="20"/>
          <w:szCs w:val="20"/>
        </w:rPr>
      </w:pPr>
    </w:p>
    <w:p w14:paraId="7AF6FCCB" w14:textId="789C06B2" w:rsidR="00101ACE" w:rsidRPr="008C5489" w:rsidRDefault="000E323F" w:rsidP="007718D4">
      <w:pPr>
        <w:pStyle w:val="ListParagraph"/>
        <w:widowControl w:val="0"/>
        <w:numPr>
          <w:ilvl w:val="0"/>
          <w:numId w:val="1"/>
        </w:numPr>
        <w:rPr>
          <w:rFonts w:eastAsia="Helvetica Neue" w:cs="Calibri"/>
          <w:sz w:val="20"/>
          <w:szCs w:val="20"/>
        </w:rPr>
      </w:pPr>
      <w:r w:rsidRPr="008C5489">
        <w:rPr>
          <w:rFonts w:eastAsia="Helvetica Neue" w:cs="Calibri"/>
          <w:sz w:val="20"/>
          <w:szCs w:val="20"/>
        </w:rPr>
        <w:t>Note that the pixels from the training data are provided to the ANN as binary numbers. The ANN-internal representation</w:t>
      </w:r>
      <w:r w:rsidR="00930150" w:rsidRPr="008C5489">
        <w:rPr>
          <w:rFonts w:eastAsia="Helvetica Neue" w:cs="Calibri"/>
          <w:sz w:val="20"/>
          <w:szCs w:val="20"/>
        </w:rPr>
        <w:t>s</w:t>
      </w:r>
      <w:r w:rsidRPr="008C5489">
        <w:rPr>
          <w:rFonts w:eastAsia="Helvetica Neue" w:cs="Calibri"/>
          <w:sz w:val="20"/>
          <w:szCs w:val="20"/>
          <w:vertAlign w:val="superscript"/>
        </w:rPr>
        <w:footnoteReference w:id="1"/>
      </w:r>
      <w:r w:rsidRPr="008C5489">
        <w:rPr>
          <w:rFonts w:eastAsia="Helvetica Neue" w:cs="Calibri"/>
          <w:sz w:val="20"/>
          <w:szCs w:val="20"/>
        </w:rPr>
        <w:t xml:space="preserve"> of the shapes are 1’s and 0’s. 1 is ‘on’ and displayed as a black pixel; 0 is ‘off’ and displayed as a white pixel.  </w:t>
      </w:r>
    </w:p>
    <w:p w14:paraId="087C4D96" w14:textId="77777777" w:rsidR="000B44C4" w:rsidRPr="008C5489" w:rsidRDefault="000B44C4" w:rsidP="00444D3F">
      <w:pPr>
        <w:widowControl w:val="0"/>
        <w:rPr>
          <w:rFonts w:eastAsia="Helvetica Neue" w:cs="Calibri"/>
          <w:sz w:val="20"/>
          <w:szCs w:val="20"/>
        </w:rPr>
      </w:pPr>
    </w:p>
    <w:p w14:paraId="704D0489" w14:textId="021A7CA5" w:rsidR="00101ACE" w:rsidRPr="008C5489" w:rsidRDefault="000E323F" w:rsidP="00444D3F">
      <w:pPr>
        <w:widowControl w:val="0"/>
        <w:rPr>
          <w:rFonts w:eastAsia="Helvetica Neue" w:cs="Calibri"/>
          <w:b/>
          <w:sz w:val="20"/>
          <w:szCs w:val="20"/>
        </w:rPr>
      </w:pPr>
      <w:r w:rsidRPr="008C5489">
        <w:rPr>
          <w:rFonts w:eastAsia="Helvetica Neue" w:cs="Calibri"/>
          <w:b/>
          <w:sz w:val="20"/>
          <w:szCs w:val="20"/>
        </w:rPr>
        <w:t>Background note</w:t>
      </w:r>
    </w:p>
    <w:p w14:paraId="55B3E14C" w14:textId="07A43B42" w:rsidR="00101ACE" w:rsidRPr="008C5489" w:rsidRDefault="000E323F" w:rsidP="00444D3F">
      <w:pPr>
        <w:widowControl w:val="0"/>
        <w:rPr>
          <w:rFonts w:eastAsia="Helvetica Neue" w:cs="Calibri"/>
          <w:sz w:val="20"/>
          <w:szCs w:val="20"/>
        </w:rPr>
      </w:pPr>
      <w:r w:rsidRPr="008C5489">
        <w:rPr>
          <w:rFonts w:eastAsia="Helvetica Neue" w:cs="Calibri"/>
          <w:sz w:val="20"/>
          <w:szCs w:val="20"/>
        </w:rPr>
        <w:t>The function depicted above is a Sigmoid-function</w:t>
      </w:r>
      <w:r w:rsidR="00930150" w:rsidRPr="008C5489">
        <w:rPr>
          <w:rFonts w:eastAsia="Helvetica Neue" w:cs="Calibri"/>
          <w:sz w:val="20"/>
          <w:szCs w:val="20"/>
        </w:rPr>
        <w:t>:</w:t>
      </w:r>
      <w:r w:rsidRPr="008C5489">
        <w:rPr>
          <w:rFonts w:eastAsia="Helvetica Neue" w:cs="Calibri"/>
          <w:sz w:val="20"/>
          <w:szCs w:val="20"/>
        </w:rPr>
        <w:t xml:space="preserve"> f(x)= 1 / (1 + e^(-x)). The ANN also uses the derivative of the Sigmoid function during the learning process: df(x)/dx = f(x) * (1 - f(x))</w:t>
      </w:r>
    </w:p>
    <w:p w14:paraId="70D6FF3E" w14:textId="77777777" w:rsidR="00101ACE" w:rsidRDefault="000E323F">
      <w:pPr>
        <w:pStyle w:val="Heading1"/>
      </w:pPr>
      <w:r>
        <w:t>Why is this relevant?</w:t>
      </w:r>
    </w:p>
    <w:p w14:paraId="030AD72D" w14:textId="42821237" w:rsidR="00101ACE" w:rsidRPr="008C5489" w:rsidRDefault="000E323F" w:rsidP="007718D4">
      <w:pPr>
        <w:widowControl w:val="0"/>
        <w:rPr>
          <w:rFonts w:eastAsia="Helvetica Neue" w:cs="Calibri"/>
          <w:sz w:val="20"/>
          <w:szCs w:val="20"/>
        </w:rPr>
      </w:pPr>
      <w:r w:rsidRPr="008C5489">
        <w:rPr>
          <w:rFonts w:eastAsia="Helvetica Neue" w:cs="Calibri"/>
          <w:sz w:val="20"/>
          <w:szCs w:val="20"/>
        </w:rPr>
        <w:t xml:space="preserve">Artificial </w:t>
      </w:r>
      <w:r w:rsidR="00CD62DE" w:rsidRPr="008C5489">
        <w:rPr>
          <w:rFonts w:eastAsia="Helvetica Neue" w:cs="Calibri"/>
          <w:sz w:val="20"/>
          <w:szCs w:val="20"/>
        </w:rPr>
        <w:t>i</w:t>
      </w:r>
      <w:r w:rsidRPr="008C5489">
        <w:rPr>
          <w:rFonts w:eastAsia="Helvetica Neue" w:cs="Calibri"/>
          <w:sz w:val="20"/>
          <w:szCs w:val="20"/>
        </w:rPr>
        <w:t>ntelligence is the ability of machines to mimic human capabilities in a way that we would consider 'smart'.</w:t>
      </w:r>
    </w:p>
    <w:p w14:paraId="3F2CF066" w14:textId="77777777" w:rsidR="00930150" w:rsidRPr="008C5489" w:rsidRDefault="00930150" w:rsidP="00444D3F">
      <w:pPr>
        <w:widowControl w:val="0"/>
        <w:rPr>
          <w:rFonts w:eastAsia="Helvetica Neue" w:cs="Calibri"/>
          <w:sz w:val="20"/>
          <w:szCs w:val="20"/>
        </w:rPr>
      </w:pPr>
    </w:p>
    <w:p w14:paraId="51ED9151" w14:textId="426A32C9" w:rsidR="00101ACE" w:rsidRPr="008C5489" w:rsidRDefault="000E323F" w:rsidP="00444D3F">
      <w:pPr>
        <w:widowControl w:val="0"/>
        <w:rPr>
          <w:rFonts w:eastAsia="Helvetica Neue" w:cs="Calibri"/>
          <w:sz w:val="20"/>
          <w:szCs w:val="20"/>
        </w:rPr>
      </w:pPr>
      <w:r w:rsidRPr="008C5489">
        <w:rPr>
          <w:rFonts w:eastAsia="Helvetica Neue" w:cs="Calibri"/>
          <w:sz w:val="20"/>
          <w:szCs w:val="20"/>
        </w:rPr>
        <w:t xml:space="preserve">Machine </w:t>
      </w:r>
      <w:r w:rsidR="00CD62DE" w:rsidRPr="008C5489">
        <w:rPr>
          <w:rFonts w:eastAsia="Helvetica Neue" w:cs="Calibri"/>
          <w:sz w:val="20"/>
          <w:szCs w:val="20"/>
        </w:rPr>
        <w:t>l</w:t>
      </w:r>
      <w:r w:rsidRPr="008C5489">
        <w:rPr>
          <w:rFonts w:eastAsia="Helvetica Neue" w:cs="Calibri"/>
          <w:sz w:val="20"/>
          <w:szCs w:val="20"/>
        </w:rPr>
        <w:t xml:space="preserve">earning </w:t>
      </w:r>
      <w:r w:rsidR="00CD62DE" w:rsidRPr="008C5489">
        <w:rPr>
          <w:rFonts w:eastAsia="Helvetica Neue" w:cs="Calibri"/>
          <w:sz w:val="20"/>
          <w:szCs w:val="20"/>
        </w:rPr>
        <w:t xml:space="preserve">(ML) </w:t>
      </w:r>
      <w:r w:rsidRPr="008C5489">
        <w:rPr>
          <w:rFonts w:eastAsia="Helvetica Neue" w:cs="Calibri"/>
          <w:sz w:val="20"/>
          <w:szCs w:val="20"/>
        </w:rPr>
        <w:t xml:space="preserve">is an application of AI. With </w:t>
      </w:r>
      <w:r w:rsidR="00CD62DE" w:rsidRPr="008C5489">
        <w:rPr>
          <w:rFonts w:eastAsia="Helvetica Neue" w:cs="Calibri"/>
          <w:sz w:val="20"/>
          <w:szCs w:val="20"/>
        </w:rPr>
        <w:t>ML</w:t>
      </w:r>
      <w:r w:rsidRPr="008C5489">
        <w:rPr>
          <w:rFonts w:eastAsia="Helvetica Neue" w:cs="Calibri"/>
          <w:sz w:val="20"/>
          <w:szCs w:val="20"/>
        </w:rPr>
        <w:t>, we give the machine lots of examples of data, demonstrating what we would like it to do so that it can figure out how to achieve a goal on its own. The machine learns and adapts its strategy to achieve this goal.</w:t>
      </w:r>
    </w:p>
    <w:p w14:paraId="21ECC492" w14:textId="77777777" w:rsidR="00101ACE" w:rsidRPr="008C5489" w:rsidRDefault="00101ACE" w:rsidP="00444D3F">
      <w:pPr>
        <w:widowControl w:val="0"/>
        <w:rPr>
          <w:rFonts w:eastAsia="Helvetica Neue" w:cs="Calibri"/>
          <w:sz w:val="20"/>
          <w:szCs w:val="20"/>
        </w:rPr>
      </w:pPr>
    </w:p>
    <w:p w14:paraId="133DCDFD" w14:textId="2A0826B5" w:rsidR="00101ACE" w:rsidRPr="008C5489" w:rsidRDefault="000E323F" w:rsidP="00444D3F">
      <w:pPr>
        <w:widowControl w:val="0"/>
        <w:rPr>
          <w:rFonts w:eastAsia="Helvetica Neue" w:cs="Calibri"/>
          <w:sz w:val="20"/>
          <w:szCs w:val="20"/>
        </w:rPr>
      </w:pPr>
      <w:r w:rsidRPr="008C5489">
        <w:rPr>
          <w:rFonts w:eastAsia="Helvetica Neue" w:cs="Calibri"/>
          <w:sz w:val="20"/>
          <w:szCs w:val="20"/>
        </w:rPr>
        <w:t xml:space="preserve">In our example, we are feeding the machine with words. The more varied data we provide, the more likely the AI system </w:t>
      </w:r>
      <w:r w:rsidR="00CD62DE" w:rsidRPr="008C5489">
        <w:rPr>
          <w:rFonts w:eastAsia="Helvetica Neue" w:cs="Calibri"/>
          <w:sz w:val="20"/>
          <w:szCs w:val="20"/>
        </w:rPr>
        <w:t xml:space="preserve">will </w:t>
      </w:r>
      <w:r w:rsidRPr="008C5489">
        <w:rPr>
          <w:rFonts w:eastAsia="Helvetica Neue" w:cs="Calibri"/>
          <w:sz w:val="20"/>
          <w:szCs w:val="20"/>
        </w:rPr>
        <w:t>correctly classif</w:t>
      </w:r>
      <w:r w:rsidR="00CD62DE" w:rsidRPr="008C5489">
        <w:rPr>
          <w:rFonts w:eastAsia="Helvetica Neue" w:cs="Calibri"/>
          <w:sz w:val="20"/>
          <w:szCs w:val="20"/>
        </w:rPr>
        <w:t>y</w:t>
      </w:r>
      <w:r w:rsidRPr="008C5489">
        <w:rPr>
          <w:rFonts w:eastAsia="Helvetica Neue" w:cs="Calibri"/>
          <w:sz w:val="20"/>
          <w:szCs w:val="20"/>
        </w:rPr>
        <w:t xml:space="preserve"> the input as the appropriate output. In </w:t>
      </w:r>
      <w:r w:rsidR="00CD62DE" w:rsidRPr="008C5489">
        <w:rPr>
          <w:rFonts w:eastAsia="Helvetica Neue" w:cs="Calibri"/>
          <w:sz w:val="20"/>
          <w:szCs w:val="20"/>
        </w:rPr>
        <w:t>ML</w:t>
      </w:r>
      <w:r w:rsidRPr="008C5489">
        <w:rPr>
          <w:rFonts w:eastAsia="Helvetica Neue" w:cs="Calibri"/>
          <w:sz w:val="20"/>
          <w:szCs w:val="20"/>
        </w:rPr>
        <w:t>, the system will give a confidence value; in this case, a decimal value between 0 and 1 and the output box coloured with white, shades of grey</w:t>
      </w:r>
      <w:r w:rsidR="00CD62DE" w:rsidRPr="008C5489">
        <w:rPr>
          <w:rFonts w:eastAsia="Helvetica Neue" w:cs="Calibri"/>
          <w:sz w:val="20"/>
          <w:szCs w:val="20"/>
        </w:rPr>
        <w:t>,</w:t>
      </w:r>
      <w:r w:rsidRPr="008C5489">
        <w:rPr>
          <w:rFonts w:eastAsia="Helvetica Neue" w:cs="Calibri"/>
          <w:sz w:val="20"/>
          <w:szCs w:val="20"/>
        </w:rPr>
        <w:t xml:space="preserve"> or black. The confidence value provides us with an indication of how sure the AI is o</w:t>
      </w:r>
      <w:r w:rsidR="00CD62DE" w:rsidRPr="008C5489">
        <w:rPr>
          <w:rFonts w:eastAsia="Helvetica Neue" w:cs="Calibri"/>
          <w:sz w:val="20"/>
          <w:szCs w:val="20"/>
        </w:rPr>
        <w:t>f</w:t>
      </w:r>
      <w:r w:rsidRPr="008C5489">
        <w:rPr>
          <w:rFonts w:eastAsia="Helvetica Neue" w:cs="Calibri"/>
          <w:sz w:val="20"/>
          <w:szCs w:val="20"/>
        </w:rPr>
        <w:t xml:space="preserve"> its classification. </w:t>
      </w:r>
    </w:p>
    <w:p w14:paraId="4514182F" w14:textId="77777777" w:rsidR="00101ACE" w:rsidRPr="008C5489" w:rsidRDefault="00101ACE">
      <w:pPr>
        <w:rPr>
          <w:rFonts w:cs="Calibri"/>
        </w:rPr>
      </w:pPr>
    </w:p>
    <w:p w14:paraId="2EF0A289" w14:textId="3AF587BA" w:rsidR="00101ACE" w:rsidRPr="008C5489" w:rsidRDefault="000E323F" w:rsidP="00444D3F">
      <w:pPr>
        <w:widowControl w:val="0"/>
        <w:rPr>
          <w:rFonts w:eastAsia="Helvetica Neue" w:cs="Calibri"/>
          <w:sz w:val="20"/>
          <w:szCs w:val="20"/>
        </w:rPr>
      </w:pPr>
      <w:r w:rsidRPr="008C5489">
        <w:rPr>
          <w:rFonts w:eastAsia="Helvetica Neue" w:cs="Calibri"/>
          <w:sz w:val="20"/>
          <w:szCs w:val="20"/>
        </w:rPr>
        <w:t xml:space="preserve">This lesson focuses on the concept of bias and classification. </w:t>
      </w:r>
      <w:r w:rsidR="00CD62DE" w:rsidRPr="008C5489">
        <w:rPr>
          <w:rFonts w:eastAsia="Helvetica Neue" w:cs="Calibri"/>
          <w:sz w:val="20"/>
          <w:szCs w:val="20"/>
        </w:rPr>
        <w:t>‘</w:t>
      </w:r>
      <w:r w:rsidRPr="008C5489">
        <w:rPr>
          <w:rFonts w:eastAsia="Helvetica Neue" w:cs="Calibri"/>
          <w:sz w:val="20"/>
          <w:szCs w:val="20"/>
        </w:rPr>
        <w:t>Classification</w:t>
      </w:r>
      <w:r w:rsidR="00CD62DE" w:rsidRPr="008C5489">
        <w:rPr>
          <w:rFonts w:eastAsia="Helvetica Neue" w:cs="Calibri"/>
          <w:sz w:val="20"/>
          <w:szCs w:val="20"/>
        </w:rPr>
        <w:t>’</w:t>
      </w:r>
      <w:r w:rsidRPr="008C5489">
        <w:rPr>
          <w:rFonts w:eastAsia="Helvetica Neue" w:cs="Calibri"/>
          <w:sz w:val="20"/>
          <w:szCs w:val="20"/>
        </w:rPr>
        <w:t xml:space="preserve"> is a learning technique used to group data based on attributes or features.</w:t>
      </w:r>
    </w:p>
    <w:p w14:paraId="0F72C624" w14:textId="77777777" w:rsidR="00161B3F" w:rsidRDefault="00161B3F">
      <w:pPr>
        <w:rPr>
          <w:rFonts w:asciiTheme="majorHAnsi" w:eastAsiaTheme="majorEastAsia" w:hAnsiTheme="majorHAnsi" w:cstheme="majorBidi"/>
          <w:color w:val="CD8C06" w:themeColor="accent1" w:themeShade="BF"/>
          <w:sz w:val="32"/>
          <w:szCs w:val="32"/>
        </w:rPr>
      </w:pPr>
      <w:bookmarkStart w:id="0" w:name="_heading=h.rahhz7olqkq5" w:colFirst="0" w:colLast="0"/>
      <w:bookmarkEnd w:id="0"/>
      <w:r>
        <w:br w:type="page"/>
      </w:r>
    </w:p>
    <w:p w14:paraId="7FB09B60" w14:textId="743E2733" w:rsidR="00101ACE" w:rsidRDefault="000E323F">
      <w:pPr>
        <w:pStyle w:val="Heading1"/>
      </w:pPr>
      <w:r>
        <w:lastRenderedPageBreak/>
        <w:t>Assessment</w:t>
      </w:r>
    </w:p>
    <w:p w14:paraId="3D3DBF9E" w14:textId="4B76BA85" w:rsidR="00101ACE" w:rsidRPr="005466F5" w:rsidRDefault="000E323F" w:rsidP="005466F5">
      <w:pPr>
        <w:widowControl w:val="0"/>
        <w:rPr>
          <w:rFonts w:eastAsia="Helvetica Neue" w:cs="Calibri"/>
          <w:sz w:val="20"/>
          <w:szCs w:val="20"/>
        </w:rPr>
      </w:pPr>
      <w:r w:rsidRPr="005466F5">
        <w:rPr>
          <w:rFonts w:eastAsia="Helvetica Neue" w:cs="Calibri"/>
          <w:sz w:val="20"/>
          <w:szCs w:val="20"/>
        </w:rPr>
        <w:t>Choose from these suggested assessment approaches and task</w:t>
      </w:r>
      <w:r w:rsidR="00551EE8" w:rsidRPr="005466F5">
        <w:rPr>
          <w:rFonts w:eastAsia="Helvetica Neue" w:cs="Calibri"/>
          <w:sz w:val="20"/>
          <w:szCs w:val="20"/>
        </w:rPr>
        <w:t>s</w:t>
      </w:r>
      <w:r w:rsidRPr="005466F5">
        <w:rPr>
          <w:rFonts w:eastAsia="Helvetica Neue" w:cs="Calibri"/>
          <w:sz w:val="20"/>
          <w:szCs w:val="20"/>
        </w:rPr>
        <w:t xml:space="preserve"> that will best suit your students. </w:t>
      </w:r>
      <w:bookmarkStart w:id="1" w:name="_heading=h.30j0zll" w:colFirst="0" w:colLast="0"/>
      <w:bookmarkEnd w:id="1"/>
    </w:p>
    <w:tbl>
      <w:tblPr>
        <w:tblStyle w:val="ab"/>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61"/>
        <w:gridCol w:w="1639"/>
      </w:tblGrid>
      <w:tr w:rsidR="00101ACE" w:rsidRPr="005466F5" w14:paraId="000D5E17" w14:textId="77777777" w:rsidTr="00AE5D9B">
        <w:tc>
          <w:tcPr>
            <w:tcW w:w="7361" w:type="dxa"/>
            <w:shd w:val="clear" w:color="auto" w:fill="auto"/>
            <w:tcMar>
              <w:top w:w="100" w:type="dxa"/>
              <w:left w:w="100" w:type="dxa"/>
              <w:bottom w:w="100" w:type="dxa"/>
              <w:right w:w="100" w:type="dxa"/>
            </w:tcMar>
          </w:tcPr>
          <w:p w14:paraId="04ECD6D6" w14:textId="77777777" w:rsidR="00101ACE" w:rsidRPr="005466F5" w:rsidRDefault="000E323F">
            <w:pPr>
              <w:widowControl w:val="0"/>
              <w:rPr>
                <w:rFonts w:eastAsia="Helvetica Neue" w:cs="Calibri"/>
                <w:b/>
                <w:sz w:val="20"/>
                <w:szCs w:val="20"/>
              </w:rPr>
            </w:pPr>
            <w:r w:rsidRPr="005466F5">
              <w:rPr>
                <w:rFonts w:eastAsia="Helvetica Neue" w:cs="Calibri"/>
                <w:b/>
                <w:sz w:val="20"/>
                <w:szCs w:val="20"/>
              </w:rPr>
              <w:t>Possible tasks</w:t>
            </w:r>
          </w:p>
        </w:tc>
        <w:tc>
          <w:tcPr>
            <w:tcW w:w="1639" w:type="dxa"/>
            <w:shd w:val="clear" w:color="auto" w:fill="auto"/>
            <w:tcMar>
              <w:top w:w="100" w:type="dxa"/>
              <w:left w:w="100" w:type="dxa"/>
              <w:bottom w:w="100" w:type="dxa"/>
              <w:right w:w="100" w:type="dxa"/>
            </w:tcMar>
          </w:tcPr>
          <w:p w14:paraId="0CFA7955" w14:textId="77777777" w:rsidR="00101ACE" w:rsidRPr="005466F5" w:rsidRDefault="000E323F">
            <w:pPr>
              <w:widowControl w:val="0"/>
              <w:rPr>
                <w:rFonts w:eastAsia="Helvetica Neue" w:cs="Calibri"/>
                <w:b/>
                <w:sz w:val="20"/>
                <w:szCs w:val="20"/>
              </w:rPr>
            </w:pPr>
            <w:r w:rsidRPr="005466F5">
              <w:rPr>
                <w:rFonts w:eastAsia="Helvetica Neue" w:cs="Calibri"/>
                <w:b/>
                <w:sz w:val="20"/>
                <w:szCs w:val="20"/>
              </w:rPr>
              <w:t>Relevant content descriptor(s)</w:t>
            </w:r>
          </w:p>
        </w:tc>
      </w:tr>
      <w:tr w:rsidR="00101ACE" w:rsidRPr="005466F5" w14:paraId="71271420" w14:textId="77777777" w:rsidTr="00AE5D9B">
        <w:tc>
          <w:tcPr>
            <w:tcW w:w="7361" w:type="dxa"/>
            <w:shd w:val="clear" w:color="auto" w:fill="auto"/>
            <w:tcMar>
              <w:top w:w="100" w:type="dxa"/>
              <w:left w:w="100" w:type="dxa"/>
              <w:bottom w:w="100" w:type="dxa"/>
              <w:right w:w="100" w:type="dxa"/>
            </w:tcMar>
          </w:tcPr>
          <w:p w14:paraId="1BDF5247" w14:textId="3A0F4974" w:rsidR="00101ACE" w:rsidRPr="005466F5" w:rsidRDefault="000E323F" w:rsidP="00444D3F">
            <w:pPr>
              <w:pStyle w:val="ListParagraph"/>
              <w:widowControl w:val="0"/>
              <w:numPr>
                <w:ilvl w:val="0"/>
                <w:numId w:val="10"/>
              </w:numPr>
              <w:rPr>
                <w:rFonts w:eastAsia="Helvetica Neue" w:cs="Calibri"/>
                <w:sz w:val="20"/>
                <w:szCs w:val="20"/>
              </w:rPr>
            </w:pPr>
            <w:bookmarkStart w:id="2" w:name="_heading=h.t4habj635do9" w:colFirst="0" w:colLast="0"/>
            <w:bookmarkEnd w:id="2"/>
            <w:r w:rsidRPr="005466F5">
              <w:rPr>
                <w:rFonts w:eastAsia="Helvetica Neue" w:cs="Calibri"/>
                <w:sz w:val="20"/>
                <w:szCs w:val="20"/>
              </w:rPr>
              <w:t>Draw a label</w:t>
            </w:r>
            <w:r w:rsidR="00551EE8" w:rsidRPr="005466F5">
              <w:rPr>
                <w:rFonts w:eastAsia="Helvetica Neue" w:cs="Calibri"/>
                <w:sz w:val="20"/>
                <w:szCs w:val="20"/>
              </w:rPr>
              <w:t>l</w:t>
            </w:r>
            <w:r w:rsidRPr="005466F5">
              <w:rPr>
                <w:rFonts w:eastAsia="Helvetica Neue" w:cs="Calibri"/>
                <w:sz w:val="20"/>
                <w:szCs w:val="20"/>
              </w:rPr>
              <w:t xml:space="preserve">ed diagram of the AI in action. Identify the </w:t>
            </w:r>
            <w:proofErr w:type="spellStart"/>
            <w:r w:rsidRPr="005466F5">
              <w:rPr>
                <w:rFonts w:eastAsia="Helvetica Neue" w:cs="Calibri"/>
                <w:sz w:val="20"/>
                <w:szCs w:val="20"/>
              </w:rPr>
              <w:t>perceptrons</w:t>
            </w:r>
            <w:proofErr w:type="spellEnd"/>
            <w:r w:rsidRPr="005466F5">
              <w:rPr>
                <w:rFonts w:eastAsia="Helvetica Neue" w:cs="Calibri"/>
                <w:sz w:val="20"/>
                <w:szCs w:val="20"/>
              </w:rPr>
              <w:t xml:space="preserve"> and their inputs and outputs</w:t>
            </w:r>
            <w:r w:rsidR="00930150" w:rsidRPr="005466F5">
              <w:rPr>
                <w:rFonts w:eastAsia="Helvetica Neue" w:cs="Calibri"/>
                <w:sz w:val="20"/>
                <w:szCs w:val="20"/>
              </w:rPr>
              <w:t>.</w:t>
            </w:r>
            <w:r w:rsidRPr="005466F5">
              <w:rPr>
                <w:rFonts w:eastAsia="Helvetica Neue" w:cs="Calibri"/>
                <w:sz w:val="20"/>
                <w:szCs w:val="20"/>
              </w:rPr>
              <w:t xml:space="preserve"> </w:t>
            </w:r>
          </w:p>
          <w:p w14:paraId="616430EE" w14:textId="0AA53A33" w:rsidR="00101ACE" w:rsidRPr="005466F5" w:rsidRDefault="000E323F" w:rsidP="00444D3F">
            <w:pPr>
              <w:pStyle w:val="ListParagraph"/>
              <w:widowControl w:val="0"/>
              <w:numPr>
                <w:ilvl w:val="0"/>
                <w:numId w:val="10"/>
              </w:numPr>
              <w:rPr>
                <w:rFonts w:eastAsia="Helvetica Neue" w:cs="Calibri"/>
                <w:sz w:val="20"/>
                <w:szCs w:val="20"/>
              </w:rPr>
            </w:pPr>
            <w:bookmarkStart w:id="3" w:name="_heading=h.9akh1f308243" w:colFirst="0" w:colLast="0"/>
            <w:bookmarkEnd w:id="3"/>
            <w:r w:rsidRPr="005466F5">
              <w:rPr>
                <w:rFonts w:eastAsia="Helvetica Neue" w:cs="Calibri"/>
                <w:sz w:val="20"/>
                <w:szCs w:val="20"/>
              </w:rPr>
              <w:t xml:space="preserve">Describe the components of the </w:t>
            </w:r>
            <w:r w:rsidR="00551EE8" w:rsidRPr="005466F5">
              <w:rPr>
                <w:rFonts w:eastAsia="Helvetica Neue" w:cs="Calibri"/>
                <w:sz w:val="20"/>
                <w:szCs w:val="20"/>
              </w:rPr>
              <w:t>ANN</w:t>
            </w:r>
            <w:r w:rsidR="00930150" w:rsidRPr="005466F5">
              <w:rPr>
                <w:rFonts w:eastAsia="Helvetica Neue" w:cs="Calibri"/>
                <w:sz w:val="20"/>
                <w:szCs w:val="20"/>
              </w:rPr>
              <w:t>.</w:t>
            </w:r>
          </w:p>
          <w:p w14:paraId="5BB5F858" w14:textId="77777777" w:rsidR="00101ACE" w:rsidRPr="005466F5" w:rsidRDefault="000E323F" w:rsidP="00444D3F">
            <w:pPr>
              <w:pStyle w:val="ListParagraph"/>
              <w:widowControl w:val="0"/>
              <w:numPr>
                <w:ilvl w:val="0"/>
                <w:numId w:val="10"/>
              </w:numPr>
              <w:rPr>
                <w:rFonts w:eastAsia="Helvetica Neue" w:cs="Calibri"/>
                <w:sz w:val="20"/>
                <w:szCs w:val="20"/>
              </w:rPr>
            </w:pPr>
            <w:bookmarkStart w:id="4" w:name="_heading=h.jkl456dcrpst" w:colFirst="0" w:colLast="0"/>
            <w:bookmarkEnd w:id="4"/>
            <w:r w:rsidRPr="005466F5">
              <w:rPr>
                <w:rFonts w:eastAsia="Helvetica Neue" w:cs="Calibri"/>
                <w:sz w:val="20"/>
                <w:szCs w:val="20"/>
              </w:rPr>
              <w:t xml:space="preserve">Where is the learning stored?  </w:t>
            </w:r>
          </w:p>
          <w:p w14:paraId="6F0538A9" w14:textId="77777777" w:rsidR="00101ACE" w:rsidRPr="005466F5" w:rsidRDefault="000E323F" w:rsidP="00444D3F">
            <w:pPr>
              <w:pStyle w:val="ListParagraph"/>
              <w:widowControl w:val="0"/>
              <w:numPr>
                <w:ilvl w:val="0"/>
                <w:numId w:val="10"/>
              </w:numPr>
              <w:rPr>
                <w:rFonts w:cs="Calibri"/>
                <w:sz w:val="20"/>
                <w:szCs w:val="20"/>
              </w:rPr>
            </w:pPr>
            <w:bookmarkStart w:id="5" w:name="_heading=h.5ikgafi3z87x" w:colFirst="0" w:colLast="0"/>
            <w:bookmarkEnd w:id="5"/>
            <w:r w:rsidRPr="005466F5">
              <w:rPr>
                <w:rFonts w:eastAsia="Helvetica Neue" w:cs="Calibri"/>
                <w:sz w:val="20"/>
                <w:szCs w:val="20"/>
              </w:rPr>
              <w:t>What is the general function of a perceptron?</w:t>
            </w:r>
            <w:r w:rsidRPr="005466F5">
              <w:rPr>
                <w:rFonts w:cs="Calibri"/>
                <w:sz w:val="20"/>
                <w:szCs w:val="20"/>
              </w:rPr>
              <w:t xml:space="preserve"> </w:t>
            </w:r>
          </w:p>
        </w:tc>
        <w:tc>
          <w:tcPr>
            <w:tcW w:w="1639" w:type="dxa"/>
            <w:shd w:val="clear" w:color="auto" w:fill="auto"/>
            <w:tcMar>
              <w:top w:w="100" w:type="dxa"/>
              <w:left w:w="100" w:type="dxa"/>
              <w:bottom w:w="100" w:type="dxa"/>
              <w:right w:w="100" w:type="dxa"/>
            </w:tcMar>
          </w:tcPr>
          <w:p w14:paraId="365B8C6D" w14:textId="060F4CAA" w:rsidR="00101ACE" w:rsidRPr="004C79A7" w:rsidRDefault="004C79A7" w:rsidP="004C79A7">
            <w:pPr>
              <w:widowControl w:val="0"/>
              <w:rPr>
                <w:rFonts w:eastAsia="Helvetica Neue" w:cs="Calibri"/>
                <w:sz w:val="20"/>
                <w:szCs w:val="20"/>
              </w:rPr>
            </w:pPr>
            <w:r w:rsidRPr="004C79A7">
              <w:rPr>
                <w:rFonts w:cs="Calibri"/>
                <w:sz w:val="20"/>
                <w:szCs w:val="20"/>
              </w:rPr>
              <w:t>(AC9TDI6K01</w:t>
            </w:r>
            <w:proofErr w:type="gramStart"/>
            <w:r w:rsidRPr="004C79A7">
              <w:rPr>
                <w:rFonts w:cs="Calibri"/>
                <w:sz w:val="20"/>
                <w:szCs w:val="20"/>
              </w:rPr>
              <w:t>)  /</w:t>
            </w:r>
            <w:proofErr w:type="gramEnd"/>
            <w:r w:rsidRPr="004C79A7">
              <w:rPr>
                <w:rFonts w:cs="Calibri"/>
                <w:sz w:val="20"/>
                <w:szCs w:val="20"/>
              </w:rPr>
              <w:t xml:space="preserve"> (AC9TDI6K02)  / (AC9TDI8K02)</w:t>
            </w:r>
          </w:p>
        </w:tc>
      </w:tr>
      <w:tr w:rsidR="00101ACE" w:rsidRPr="005466F5" w14:paraId="5969358A" w14:textId="77777777" w:rsidTr="00AE5D9B">
        <w:tc>
          <w:tcPr>
            <w:tcW w:w="7361" w:type="dxa"/>
            <w:shd w:val="clear" w:color="auto" w:fill="auto"/>
            <w:tcMar>
              <w:top w:w="100" w:type="dxa"/>
              <w:left w:w="100" w:type="dxa"/>
              <w:bottom w:w="100" w:type="dxa"/>
              <w:right w:w="100" w:type="dxa"/>
            </w:tcMar>
          </w:tcPr>
          <w:p w14:paraId="033C0A5D" w14:textId="19676A74" w:rsidR="00101ACE" w:rsidRPr="005466F5" w:rsidRDefault="000E323F" w:rsidP="00383F63">
            <w:pPr>
              <w:pStyle w:val="ListParagraph"/>
              <w:widowControl w:val="0"/>
              <w:numPr>
                <w:ilvl w:val="0"/>
                <w:numId w:val="11"/>
              </w:numPr>
              <w:rPr>
                <w:rFonts w:eastAsia="Helvetica Neue" w:cs="Calibri"/>
                <w:sz w:val="20"/>
                <w:szCs w:val="20"/>
              </w:rPr>
            </w:pPr>
            <w:r w:rsidRPr="005466F5">
              <w:rPr>
                <w:rFonts w:eastAsia="Helvetica Neue" w:cs="Calibri"/>
                <w:sz w:val="20"/>
                <w:szCs w:val="20"/>
              </w:rPr>
              <w:t>How does the ANN use numbers and binary data to represent information</w:t>
            </w:r>
            <w:r w:rsidR="00930150" w:rsidRPr="005466F5">
              <w:rPr>
                <w:rFonts w:eastAsia="Helvetica Neue" w:cs="Calibri"/>
                <w:sz w:val="20"/>
                <w:szCs w:val="20"/>
              </w:rPr>
              <w:t>?</w:t>
            </w:r>
            <w:r w:rsidRPr="005466F5">
              <w:rPr>
                <w:rFonts w:eastAsia="Helvetica Neue" w:cs="Calibri"/>
                <w:sz w:val="20"/>
                <w:szCs w:val="20"/>
              </w:rPr>
              <w:t xml:space="preserve"> </w:t>
            </w:r>
          </w:p>
          <w:p w14:paraId="31663348" w14:textId="73FCD367" w:rsidR="00101ACE" w:rsidRPr="005466F5" w:rsidRDefault="000E323F" w:rsidP="00383F63">
            <w:pPr>
              <w:pStyle w:val="ListParagraph"/>
              <w:widowControl w:val="0"/>
              <w:numPr>
                <w:ilvl w:val="0"/>
                <w:numId w:val="11"/>
              </w:numPr>
              <w:rPr>
                <w:rFonts w:cs="Calibri"/>
                <w:sz w:val="20"/>
                <w:szCs w:val="20"/>
              </w:rPr>
            </w:pPr>
            <w:r w:rsidRPr="005466F5">
              <w:rPr>
                <w:rFonts w:eastAsia="Helvetica Neue" w:cs="Calibri"/>
                <w:sz w:val="20"/>
                <w:szCs w:val="20"/>
              </w:rPr>
              <w:t>Represent the learning data as a binary matrix</w:t>
            </w:r>
            <w:r w:rsidR="00551EE8" w:rsidRPr="005466F5">
              <w:rPr>
                <w:rFonts w:eastAsia="Helvetica Neue" w:cs="Calibri"/>
                <w:sz w:val="20"/>
                <w:szCs w:val="20"/>
              </w:rPr>
              <w:t>.</w:t>
            </w:r>
          </w:p>
        </w:tc>
        <w:tc>
          <w:tcPr>
            <w:tcW w:w="1639" w:type="dxa"/>
            <w:shd w:val="clear" w:color="auto" w:fill="auto"/>
            <w:tcMar>
              <w:top w:w="100" w:type="dxa"/>
              <w:left w:w="100" w:type="dxa"/>
              <w:bottom w:w="100" w:type="dxa"/>
              <w:right w:w="100" w:type="dxa"/>
            </w:tcMar>
          </w:tcPr>
          <w:p w14:paraId="3A3D36B9" w14:textId="6C67AAE3" w:rsidR="00101ACE" w:rsidRPr="005466F5" w:rsidRDefault="00136B30">
            <w:pPr>
              <w:spacing w:after="240"/>
              <w:rPr>
                <w:rFonts w:cs="Calibri"/>
                <w:color w:val="767676"/>
                <w:sz w:val="20"/>
                <w:szCs w:val="20"/>
              </w:rPr>
            </w:pPr>
            <w:r w:rsidRPr="00136B30">
              <w:rPr>
                <w:rFonts w:eastAsia="Helvetica Neue" w:cs="Calibri"/>
                <w:sz w:val="20"/>
                <w:szCs w:val="20"/>
              </w:rPr>
              <w:t>(AC9TDI6K03)/</w:t>
            </w:r>
            <w:r w:rsidR="00544DA3">
              <w:rPr>
                <w:rFonts w:eastAsia="Helvetica Neue" w:cs="Calibri"/>
                <w:sz w:val="20"/>
                <w:szCs w:val="20"/>
              </w:rPr>
              <w:t xml:space="preserve"> </w:t>
            </w:r>
            <w:r w:rsidRPr="00136B30">
              <w:rPr>
                <w:rFonts w:eastAsia="Helvetica Neue" w:cs="Calibri"/>
                <w:sz w:val="20"/>
                <w:szCs w:val="20"/>
              </w:rPr>
              <w:t>(AC9TDI8K04)</w:t>
            </w:r>
          </w:p>
        </w:tc>
      </w:tr>
      <w:tr w:rsidR="00101ACE" w:rsidRPr="005466F5" w14:paraId="4723A7A2" w14:textId="77777777" w:rsidTr="00AE5D9B">
        <w:tc>
          <w:tcPr>
            <w:tcW w:w="7361" w:type="dxa"/>
            <w:shd w:val="clear" w:color="auto" w:fill="auto"/>
            <w:tcMar>
              <w:top w:w="100" w:type="dxa"/>
              <w:left w:w="100" w:type="dxa"/>
              <w:bottom w:w="100" w:type="dxa"/>
              <w:right w:w="100" w:type="dxa"/>
            </w:tcMar>
          </w:tcPr>
          <w:p w14:paraId="3437E346" w14:textId="77777777" w:rsidR="00101ACE" w:rsidRPr="005466F5" w:rsidRDefault="000E323F" w:rsidP="00383F63">
            <w:pPr>
              <w:pStyle w:val="ListParagraph"/>
              <w:widowControl w:val="0"/>
              <w:numPr>
                <w:ilvl w:val="0"/>
                <w:numId w:val="11"/>
              </w:numPr>
              <w:rPr>
                <w:rFonts w:eastAsia="Helvetica Neue" w:cs="Calibri"/>
                <w:sz w:val="20"/>
                <w:szCs w:val="20"/>
              </w:rPr>
            </w:pPr>
            <w:bookmarkStart w:id="6" w:name="_heading=h.539ufo4icj9e" w:colFirst="0" w:colLast="0"/>
            <w:bookmarkEnd w:id="6"/>
            <w:r w:rsidRPr="005466F5">
              <w:rPr>
                <w:rFonts w:eastAsia="Helvetica Neue" w:cs="Calibri"/>
                <w:sz w:val="20"/>
                <w:szCs w:val="20"/>
              </w:rPr>
              <w:t xml:space="preserve">Describe the steps you used to train your AI to recognise shapes. </w:t>
            </w:r>
          </w:p>
          <w:p w14:paraId="5F16BCBC" w14:textId="4546FF78" w:rsidR="00101ACE" w:rsidRPr="005466F5" w:rsidRDefault="000E323F" w:rsidP="00383F63">
            <w:pPr>
              <w:pStyle w:val="ListParagraph"/>
              <w:widowControl w:val="0"/>
              <w:numPr>
                <w:ilvl w:val="0"/>
                <w:numId w:val="11"/>
              </w:numPr>
              <w:rPr>
                <w:rFonts w:eastAsia="Helvetica Neue" w:cs="Calibri"/>
                <w:sz w:val="20"/>
                <w:szCs w:val="20"/>
              </w:rPr>
            </w:pPr>
            <w:bookmarkStart w:id="7" w:name="_heading=h.rmmvk85nnvh6" w:colFirst="0" w:colLast="0"/>
            <w:bookmarkEnd w:id="7"/>
            <w:r w:rsidRPr="005466F5">
              <w:rPr>
                <w:rFonts w:eastAsia="Helvetica Neue" w:cs="Calibri"/>
                <w:sz w:val="20"/>
                <w:szCs w:val="20"/>
              </w:rPr>
              <w:t>Imagine how the AI works internally and represent the basic function as pseudo-code or as a flow</w:t>
            </w:r>
            <w:r w:rsidR="00551EE8" w:rsidRPr="005466F5">
              <w:rPr>
                <w:rFonts w:eastAsia="Helvetica Neue" w:cs="Calibri"/>
                <w:sz w:val="20"/>
                <w:szCs w:val="20"/>
              </w:rPr>
              <w:t xml:space="preserve"> </w:t>
            </w:r>
            <w:r w:rsidRPr="005466F5">
              <w:rPr>
                <w:rFonts w:eastAsia="Helvetica Neue" w:cs="Calibri"/>
                <w:sz w:val="20"/>
                <w:szCs w:val="20"/>
              </w:rPr>
              <w:t>chart</w:t>
            </w:r>
          </w:p>
        </w:tc>
        <w:tc>
          <w:tcPr>
            <w:tcW w:w="1639" w:type="dxa"/>
            <w:shd w:val="clear" w:color="auto" w:fill="auto"/>
            <w:tcMar>
              <w:top w:w="100" w:type="dxa"/>
              <w:left w:w="100" w:type="dxa"/>
              <w:bottom w:w="100" w:type="dxa"/>
              <w:right w:w="100" w:type="dxa"/>
            </w:tcMar>
          </w:tcPr>
          <w:p w14:paraId="06535D01" w14:textId="364FD302" w:rsidR="00101ACE" w:rsidRPr="005466F5" w:rsidRDefault="00136B30" w:rsidP="00444D3F">
            <w:pPr>
              <w:widowControl w:val="0"/>
              <w:rPr>
                <w:rFonts w:eastAsia="Helvetica Neue" w:cs="Calibri"/>
                <w:sz w:val="20"/>
                <w:szCs w:val="20"/>
              </w:rPr>
            </w:pPr>
            <w:r w:rsidRPr="00136B30">
              <w:rPr>
                <w:rFonts w:eastAsia="Helvetica Neue" w:cs="Calibri"/>
                <w:sz w:val="20"/>
                <w:szCs w:val="20"/>
              </w:rPr>
              <w:t>(AC9TDI6P01</w:t>
            </w:r>
            <w:proofErr w:type="gramStart"/>
            <w:r w:rsidRPr="00136B30">
              <w:rPr>
                <w:rFonts w:eastAsia="Helvetica Neue" w:cs="Calibri"/>
                <w:sz w:val="20"/>
                <w:szCs w:val="20"/>
              </w:rPr>
              <w:t>)  /</w:t>
            </w:r>
            <w:proofErr w:type="gramEnd"/>
            <w:r w:rsidRPr="00136B30">
              <w:rPr>
                <w:rFonts w:eastAsia="Helvetica Neue" w:cs="Calibri"/>
                <w:sz w:val="20"/>
                <w:szCs w:val="20"/>
              </w:rPr>
              <w:t xml:space="preserve"> (AC9TDI8P04)</w:t>
            </w:r>
          </w:p>
        </w:tc>
      </w:tr>
      <w:tr w:rsidR="00101ACE" w:rsidRPr="005466F5" w14:paraId="218698D8" w14:textId="77777777" w:rsidTr="00AE5D9B">
        <w:tc>
          <w:tcPr>
            <w:tcW w:w="7361" w:type="dxa"/>
            <w:shd w:val="clear" w:color="auto" w:fill="auto"/>
            <w:tcMar>
              <w:top w:w="100" w:type="dxa"/>
              <w:left w:w="100" w:type="dxa"/>
              <w:bottom w:w="100" w:type="dxa"/>
              <w:right w:w="100" w:type="dxa"/>
            </w:tcMar>
          </w:tcPr>
          <w:p w14:paraId="3DE2DB80" w14:textId="34B9E9D5" w:rsidR="00101ACE" w:rsidRPr="005466F5" w:rsidRDefault="000E323F" w:rsidP="00383F63">
            <w:pPr>
              <w:pStyle w:val="ListParagraph"/>
              <w:widowControl w:val="0"/>
              <w:numPr>
                <w:ilvl w:val="0"/>
                <w:numId w:val="11"/>
              </w:numPr>
              <w:rPr>
                <w:rFonts w:eastAsia="Helvetica Neue" w:cs="Calibri"/>
                <w:sz w:val="20"/>
                <w:szCs w:val="20"/>
              </w:rPr>
            </w:pPr>
            <w:bookmarkStart w:id="8" w:name="_heading=h.uw8z7n28cfuh" w:colFirst="0" w:colLast="0"/>
            <w:bookmarkEnd w:id="8"/>
            <w:r w:rsidRPr="005466F5">
              <w:rPr>
                <w:rFonts w:eastAsia="Helvetica Neue" w:cs="Calibri"/>
                <w:sz w:val="20"/>
                <w:szCs w:val="20"/>
              </w:rPr>
              <w:t xml:space="preserve">How might this type of AI </w:t>
            </w:r>
            <w:r w:rsidR="00551EE8" w:rsidRPr="005466F5">
              <w:rPr>
                <w:rFonts w:eastAsia="Helvetica Neue" w:cs="Calibri"/>
                <w:sz w:val="20"/>
                <w:szCs w:val="20"/>
              </w:rPr>
              <w:t xml:space="preserve">be </w:t>
            </w:r>
            <w:r w:rsidRPr="005466F5">
              <w:rPr>
                <w:rFonts w:eastAsia="Helvetica Neue" w:cs="Calibri"/>
                <w:sz w:val="20"/>
                <w:szCs w:val="20"/>
              </w:rPr>
              <w:t xml:space="preserve">used in our daily lives? </w:t>
            </w:r>
          </w:p>
          <w:p w14:paraId="430B9BAF" w14:textId="77777777" w:rsidR="00101ACE" w:rsidRPr="005466F5" w:rsidRDefault="000E323F" w:rsidP="00383F63">
            <w:pPr>
              <w:pStyle w:val="ListParagraph"/>
              <w:widowControl w:val="0"/>
              <w:numPr>
                <w:ilvl w:val="0"/>
                <w:numId w:val="11"/>
              </w:numPr>
              <w:rPr>
                <w:rFonts w:eastAsia="Helvetica Neue" w:cs="Calibri"/>
                <w:sz w:val="20"/>
                <w:szCs w:val="20"/>
              </w:rPr>
            </w:pPr>
            <w:bookmarkStart w:id="9" w:name="_heading=h.m6uebb6njejc" w:colFirst="0" w:colLast="0"/>
            <w:bookmarkEnd w:id="9"/>
            <w:r w:rsidRPr="005466F5">
              <w:rPr>
                <w:rFonts w:eastAsia="Helvetica Neue" w:cs="Calibri"/>
                <w:sz w:val="20"/>
                <w:szCs w:val="20"/>
              </w:rPr>
              <w:t>What similar application can you envisage using this kind of classification technology?</w:t>
            </w:r>
          </w:p>
        </w:tc>
        <w:tc>
          <w:tcPr>
            <w:tcW w:w="1639" w:type="dxa"/>
            <w:shd w:val="clear" w:color="auto" w:fill="auto"/>
            <w:tcMar>
              <w:top w:w="100" w:type="dxa"/>
              <w:left w:w="100" w:type="dxa"/>
              <w:bottom w:w="100" w:type="dxa"/>
              <w:right w:w="100" w:type="dxa"/>
            </w:tcMar>
          </w:tcPr>
          <w:p w14:paraId="2F606EC7" w14:textId="364421CA" w:rsidR="00101ACE" w:rsidRPr="005466F5" w:rsidRDefault="00544DA3" w:rsidP="00444D3F">
            <w:pPr>
              <w:widowControl w:val="0"/>
              <w:rPr>
                <w:rFonts w:eastAsia="Helvetica Neue" w:cs="Calibri"/>
                <w:sz w:val="20"/>
                <w:szCs w:val="20"/>
              </w:rPr>
            </w:pPr>
            <w:r w:rsidRPr="00544DA3">
              <w:rPr>
                <w:rFonts w:eastAsia="Helvetica Neue" w:cs="Calibri"/>
                <w:sz w:val="20"/>
                <w:szCs w:val="20"/>
              </w:rPr>
              <w:t>(AC9TDI6P06</w:t>
            </w:r>
            <w:proofErr w:type="gramStart"/>
            <w:r w:rsidRPr="00544DA3">
              <w:rPr>
                <w:rFonts w:eastAsia="Helvetica Neue" w:cs="Calibri"/>
                <w:sz w:val="20"/>
                <w:szCs w:val="20"/>
              </w:rPr>
              <w:t>)  /</w:t>
            </w:r>
            <w:proofErr w:type="gramEnd"/>
            <w:r w:rsidRPr="00544DA3">
              <w:rPr>
                <w:rFonts w:eastAsia="Helvetica Neue" w:cs="Calibri"/>
                <w:sz w:val="20"/>
                <w:szCs w:val="20"/>
              </w:rPr>
              <w:t xml:space="preserve"> (ACTDIP031)</w:t>
            </w:r>
          </w:p>
        </w:tc>
      </w:tr>
    </w:tbl>
    <w:p w14:paraId="4D881D1F" w14:textId="6AAAB606" w:rsidR="00101ACE" w:rsidRPr="007172BB" w:rsidRDefault="000E323F" w:rsidP="007172BB">
      <w:pPr>
        <w:pStyle w:val="Heading1"/>
      </w:pPr>
      <w:bookmarkStart w:id="10" w:name="_heading=h.78xh8lrj5kak" w:colFirst="0" w:colLast="0"/>
      <w:bookmarkEnd w:id="10"/>
      <w:r>
        <w:t xml:space="preserve">Australian Curriculum </w:t>
      </w:r>
      <w:r w:rsidR="00551EE8">
        <w:t>a</w:t>
      </w:r>
      <w:r>
        <w:t>lignment</w:t>
      </w:r>
    </w:p>
    <w:p w14:paraId="79D208B2" w14:textId="77777777" w:rsidR="00101ACE" w:rsidRDefault="000E323F">
      <w:pPr>
        <w:pStyle w:val="Heading2"/>
      </w:pPr>
      <w:r>
        <w:t>Technologies – Digital Technologies</w:t>
      </w:r>
    </w:p>
    <w:p w14:paraId="0B516A91" w14:textId="46F8F125" w:rsidR="00101ACE" w:rsidRPr="00544DA3" w:rsidRDefault="000E323F" w:rsidP="00444D3F">
      <w:pPr>
        <w:widowControl w:val="0"/>
        <w:rPr>
          <w:rFonts w:eastAsia="Helvetica Neue" w:cs="Calibri"/>
          <w:b/>
          <w:sz w:val="20"/>
          <w:szCs w:val="20"/>
        </w:rPr>
      </w:pPr>
      <w:r w:rsidRPr="00544DA3">
        <w:rPr>
          <w:rFonts w:eastAsia="Helvetica Neue" w:cs="Calibri"/>
          <w:b/>
          <w:sz w:val="20"/>
          <w:szCs w:val="20"/>
        </w:rPr>
        <w:t>Years 5</w:t>
      </w:r>
      <w:r w:rsidR="00551EE8" w:rsidRPr="00544DA3">
        <w:rPr>
          <w:rFonts w:eastAsia="Helvetica Neue" w:cs="Calibri"/>
          <w:b/>
          <w:sz w:val="20"/>
          <w:szCs w:val="20"/>
        </w:rPr>
        <w:t>–</w:t>
      </w:r>
      <w:r w:rsidRPr="00544DA3">
        <w:rPr>
          <w:rFonts w:eastAsia="Helvetica Neue" w:cs="Calibri"/>
          <w:b/>
          <w:sz w:val="20"/>
          <w:szCs w:val="20"/>
        </w:rPr>
        <w:t>6</w:t>
      </w:r>
    </w:p>
    <w:p w14:paraId="314C8CCD" w14:textId="7317007D" w:rsidR="004F520E" w:rsidRPr="004F520E" w:rsidRDefault="004F520E" w:rsidP="004F520E">
      <w:pPr>
        <w:pStyle w:val="ListParagraph"/>
        <w:widowControl w:val="0"/>
        <w:numPr>
          <w:ilvl w:val="0"/>
          <w:numId w:val="12"/>
        </w:numPr>
        <w:rPr>
          <w:rFonts w:eastAsia="Helvetica Neue" w:cs="Calibri"/>
          <w:sz w:val="20"/>
          <w:szCs w:val="20"/>
        </w:rPr>
      </w:pPr>
      <w:r w:rsidRPr="004F520E">
        <w:rPr>
          <w:rFonts w:eastAsia="Helvetica Neue" w:cs="Calibri"/>
          <w:sz w:val="20"/>
          <w:szCs w:val="20"/>
        </w:rPr>
        <w:t xml:space="preserve">Investigate the main internal components of common digital systems and their function (AC9TDI6K01) </w:t>
      </w:r>
    </w:p>
    <w:p w14:paraId="19FE338E" w14:textId="0025DD5F" w:rsidR="004F520E" w:rsidRPr="004F520E" w:rsidRDefault="004F520E" w:rsidP="004F520E">
      <w:pPr>
        <w:pStyle w:val="ListParagraph"/>
        <w:widowControl w:val="0"/>
        <w:numPr>
          <w:ilvl w:val="0"/>
          <w:numId w:val="12"/>
        </w:numPr>
        <w:rPr>
          <w:rFonts w:eastAsia="Helvetica Neue" w:cs="Calibri"/>
          <w:sz w:val="20"/>
          <w:szCs w:val="20"/>
        </w:rPr>
      </w:pPr>
      <w:r w:rsidRPr="004F520E">
        <w:rPr>
          <w:rFonts w:eastAsia="Helvetica Neue" w:cs="Calibri"/>
          <w:sz w:val="20"/>
          <w:szCs w:val="20"/>
        </w:rPr>
        <w:t xml:space="preserve">Examine how digital systems form networks to transmit data (AC9TDI6K02) </w:t>
      </w:r>
    </w:p>
    <w:p w14:paraId="222E79C3" w14:textId="01408AB8" w:rsidR="004F520E" w:rsidRPr="004F520E" w:rsidRDefault="004F520E" w:rsidP="004F520E">
      <w:pPr>
        <w:pStyle w:val="ListParagraph"/>
        <w:widowControl w:val="0"/>
        <w:numPr>
          <w:ilvl w:val="0"/>
          <w:numId w:val="12"/>
        </w:numPr>
        <w:rPr>
          <w:rFonts w:eastAsia="Helvetica Neue" w:cs="Calibri"/>
          <w:sz w:val="20"/>
          <w:szCs w:val="20"/>
        </w:rPr>
      </w:pPr>
      <w:r w:rsidRPr="004F520E">
        <w:rPr>
          <w:rFonts w:eastAsia="Helvetica Neue" w:cs="Calibri"/>
          <w:sz w:val="20"/>
          <w:szCs w:val="20"/>
        </w:rPr>
        <w:t xml:space="preserve">Explain how digital systems represent all data using numbers (AC9TDI6K03) </w:t>
      </w:r>
    </w:p>
    <w:p w14:paraId="242438F0" w14:textId="32737A23" w:rsidR="004F520E" w:rsidRPr="004F520E" w:rsidRDefault="004F520E" w:rsidP="004F520E">
      <w:pPr>
        <w:pStyle w:val="ListParagraph"/>
        <w:widowControl w:val="0"/>
        <w:numPr>
          <w:ilvl w:val="0"/>
          <w:numId w:val="12"/>
        </w:numPr>
        <w:rPr>
          <w:rFonts w:eastAsia="Helvetica Neue" w:cs="Calibri"/>
          <w:sz w:val="20"/>
          <w:szCs w:val="20"/>
        </w:rPr>
      </w:pPr>
      <w:r w:rsidRPr="004F520E">
        <w:rPr>
          <w:rFonts w:eastAsia="Helvetica Neue" w:cs="Calibri"/>
          <w:sz w:val="20"/>
          <w:szCs w:val="20"/>
        </w:rPr>
        <w:t xml:space="preserve">Define problems with given or co-developed design criteria and by creating user stories (AC9TDI6P01) </w:t>
      </w:r>
    </w:p>
    <w:p w14:paraId="00DBC675" w14:textId="1CA91626" w:rsidR="001C03E1" w:rsidRPr="004F520E" w:rsidRDefault="004F520E" w:rsidP="004F520E">
      <w:pPr>
        <w:pStyle w:val="ListParagraph"/>
        <w:widowControl w:val="0"/>
        <w:numPr>
          <w:ilvl w:val="0"/>
          <w:numId w:val="12"/>
        </w:numPr>
        <w:rPr>
          <w:rFonts w:eastAsia="Helvetica Neue" w:cs="Calibri"/>
          <w:sz w:val="20"/>
          <w:szCs w:val="20"/>
        </w:rPr>
      </w:pPr>
      <w:r w:rsidRPr="004F520E">
        <w:rPr>
          <w:rFonts w:eastAsia="Helvetica Neue" w:cs="Calibri"/>
          <w:sz w:val="20"/>
          <w:szCs w:val="20"/>
        </w:rPr>
        <w:t>Evaluate existing and student solutions against the design criteria and user stories and their broader community impact (AC9TDI6P06)</w:t>
      </w:r>
    </w:p>
    <w:p w14:paraId="0440EF6B" w14:textId="77777777" w:rsidR="004F520E" w:rsidRPr="00544DA3" w:rsidRDefault="004F520E" w:rsidP="004F520E">
      <w:pPr>
        <w:widowControl w:val="0"/>
        <w:rPr>
          <w:rFonts w:eastAsia="Helvetica Neue" w:cs="Calibri"/>
          <w:sz w:val="20"/>
          <w:szCs w:val="20"/>
        </w:rPr>
      </w:pPr>
    </w:p>
    <w:p w14:paraId="48F4CABC" w14:textId="5747F44D" w:rsidR="00101ACE" w:rsidRPr="00544DA3" w:rsidRDefault="000E323F" w:rsidP="00444D3F">
      <w:pPr>
        <w:widowControl w:val="0"/>
        <w:rPr>
          <w:rFonts w:eastAsia="Helvetica Neue" w:cs="Calibri"/>
          <w:b/>
          <w:sz w:val="20"/>
          <w:szCs w:val="20"/>
        </w:rPr>
      </w:pPr>
      <w:r w:rsidRPr="00544DA3">
        <w:rPr>
          <w:rFonts w:eastAsia="Helvetica Neue" w:cs="Calibri"/>
          <w:b/>
          <w:sz w:val="20"/>
          <w:szCs w:val="20"/>
        </w:rPr>
        <w:t>Years 7</w:t>
      </w:r>
      <w:r w:rsidR="00551EE8" w:rsidRPr="00544DA3">
        <w:rPr>
          <w:rFonts w:eastAsia="Helvetica Neue" w:cs="Calibri"/>
          <w:b/>
          <w:sz w:val="20"/>
          <w:szCs w:val="20"/>
        </w:rPr>
        <w:t>–</w:t>
      </w:r>
      <w:r w:rsidRPr="00544DA3">
        <w:rPr>
          <w:rFonts w:eastAsia="Helvetica Neue" w:cs="Calibri"/>
          <w:b/>
          <w:sz w:val="20"/>
          <w:szCs w:val="20"/>
        </w:rPr>
        <w:t>8</w:t>
      </w:r>
    </w:p>
    <w:p w14:paraId="33E61A06" w14:textId="48111B56" w:rsidR="004F520E" w:rsidRPr="004F520E" w:rsidRDefault="004F520E" w:rsidP="004F520E">
      <w:pPr>
        <w:pStyle w:val="ListParagraph"/>
        <w:widowControl w:val="0"/>
        <w:numPr>
          <w:ilvl w:val="0"/>
          <w:numId w:val="13"/>
        </w:numPr>
        <w:rPr>
          <w:rFonts w:eastAsia="Helvetica Neue" w:cs="Calibri"/>
          <w:sz w:val="20"/>
          <w:szCs w:val="20"/>
        </w:rPr>
      </w:pPr>
      <w:r w:rsidRPr="004F520E">
        <w:rPr>
          <w:rFonts w:eastAsia="Helvetica Neue" w:cs="Calibri"/>
          <w:sz w:val="20"/>
          <w:szCs w:val="20"/>
        </w:rPr>
        <w:t xml:space="preserve">Explain how and why digital systems represent integers in binary (AC9TDI8K04) </w:t>
      </w:r>
    </w:p>
    <w:p w14:paraId="7C83485C" w14:textId="0E13890E" w:rsidR="004F520E" w:rsidRPr="004F520E" w:rsidRDefault="004F520E" w:rsidP="004F520E">
      <w:pPr>
        <w:pStyle w:val="ListParagraph"/>
        <w:widowControl w:val="0"/>
        <w:numPr>
          <w:ilvl w:val="0"/>
          <w:numId w:val="13"/>
        </w:numPr>
        <w:rPr>
          <w:rFonts w:eastAsia="Helvetica Neue" w:cs="Calibri"/>
          <w:sz w:val="20"/>
          <w:szCs w:val="20"/>
        </w:rPr>
      </w:pPr>
      <w:r w:rsidRPr="004F520E">
        <w:rPr>
          <w:rFonts w:eastAsia="Helvetica Neue" w:cs="Calibri"/>
          <w:sz w:val="20"/>
          <w:szCs w:val="20"/>
        </w:rPr>
        <w:t xml:space="preserve">Investigate how data is transmitted and secured in wired and wireless networks including the internet (AC9TDI8K02) </w:t>
      </w:r>
    </w:p>
    <w:p w14:paraId="5675677D" w14:textId="7FF010D3" w:rsidR="004F520E" w:rsidRPr="004F520E" w:rsidRDefault="004F520E" w:rsidP="004F520E">
      <w:pPr>
        <w:pStyle w:val="ListParagraph"/>
        <w:widowControl w:val="0"/>
        <w:numPr>
          <w:ilvl w:val="0"/>
          <w:numId w:val="13"/>
        </w:numPr>
        <w:rPr>
          <w:rFonts w:eastAsia="Helvetica Neue" w:cs="Calibri"/>
          <w:sz w:val="20"/>
          <w:szCs w:val="20"/>
        </w:rPr>
      </w:pPr>
      <w:r w:rsidRPr="004F520E">
        <w:rPr>
          <w:rFonts w:eastAsia="Helvetica Neue" w:cs="Calibri"/>
          <w:sz w:val="20"/>
          <w:szCs w:val="20"/>
        </w:rPr>
        <w:t xml:space="preserve">Define and decompose real-world problems with design criteria and by creating user stories (AC9TDI8P04) </w:t>
      </w:r>
    </w:p>
    <w:p w14:paraId="2A1A5669" w14:textId="71D2B78D" w:rsidR="001C03E1" w:rsidRPr="00AE5D9B" w:rsidRDefault="004F520E" w:rsidP="00AE5D9B">
      <w:pPr>
        <w:pStyle w:val="ListParagraph"/>
        <w:widowControl w:val="0"/>
        <w:numPr>
          <w:ilvl w:val="0"/>
          <w:numId w:val="13"/>
        </w:numPr>
        <w:rPr>
          <w:rFonts w:eastAsia="Helvetica Neue" w:cs="Calibri"/>
          <w:sz w:val="20"/>
          <w:szCs w:val="20"/>
        </w:rPr>
      </w:pPr>
      <w:r w:rsidRPr="004F520E">
        <w:rPr>
          <w:rFonts w:eastAsia="Helvetica Neue" w:cs="Calibri"/>
          <w:sz w:val="20"/>
          <w:szCs w:val="20"/>
        </w:rPr>
        <w:t>Evaluate existing and student solutions against the design criteria, user stories and possible future impact (AC9TDI8P10)</w:t>
      </w:r>
      <w:bookmarkStart w:id="11" w:name="_heading=h.gamypcjfbmhh" w:colFirst="0" w:colLast="0"/>
      <w:bookmarkEnd w:id="11"/>
    </w:p>
    <w:p w14:paraId="4F0C17BA" w14:textId="57CE8D94" w:rsidR="00101ACE" w:rsidRDefault="000E323F" w:rsidP="00AE5D9B">
      <w:pPr>
        <w:pStyle w:val="Heading2"/>
        <w:spacing w:before="240"/>
      </w:pPr>
      <w:r>
        <w:t>English</w:t>
      </w:r>
    </w:p>
    <w:p w14:paraId="79564884" w14:textId="65D26E76" w:rsidR="00C74598" w:rsidRPr="00C74598" w:rsidRDefault="00C74598" w:rsidP="00C74598">
      <w:pPr>
        <w:widowControl w:val="0"/>
        <w:rPr>
          <w:rFonts w:eastAsia="Helvetica Neue" w:cs="Calibri"/>
          <w:b/>
          <w:bCs/>
          <w:sz w:val="20"/>
          <w:szCs w:val="20"/>
        </w:rPr>
      </w:pPr>
      <w:r w:rsidRPr="00C74598">
        <w:rPr>
          <w:rFonts w:eastAsia="Helvetica Neue" w:cs="Calibri"/>
          <w:b/>
          <w:bCs/>
          <w:sz w:val="20"/>
          <w:szCs w:val="20"/>
        </w:rPr>
        <w:t>Years 5-6</w:t>
      </w:r>
    </w:p>
    <w:p w14:paraId="3B33E923" w14:textId="0B2345E1" w:rsidR="001861A5" w:rsidRPr="00AE5D9B" w:rsidRDefault="00C74598" w:rsidP="00C74598">
      <w:pPr>
        <w:pStyle w:val="ListParagraph"/>
        <w:widowControl w:val="0"/>
        <w:numPr>
          <w:ilvl w:val="0"/>
          <w:numId w:val="13"/>
        </w:numPr>
        <w:rPr>
          <w:rFonts w:eastAsia="Helvetica Neue" w:cs="Calibri"/>
          <w:sz w:val="20"/>
          <w:szCs w:val="20"/>
        </w:rPr>
      </w:pPr>
      <w:r w:rsidRPr="00C74598">
        <w:rPr>
          <w:rFonts w:eastAsia="Helvetica Neue" w:cs="Calibri"/>
          <w:sz w:val="20"/>
          <w:szCs w:val="20"/>
        </w:rPr>
        <w:t>Understand the uses of objective and subjective language, and identify bias (AC9E6LA</w:t>
      </w:r>
      <w:proofErr w:type="gramStart"/>
      <w:r w:rsidRPr="00C74598">
        <w:rPr>
          <w:rFonts w:eastAsia="Helvetica Neue" w:cs="Calibri"/>
          <w:sz w:val="20"/>
          <w:szCs w:val="20"/>
        </w:rPr>
        <w:t>02 )</w:t>
      </w:r>
      <w:proofErr w:type="gramEnd"/>
    </w:p>
    <w:p w14:paraId="607B593F" w14:textId="472D982E" w:rsidR="00C74598" w:rsidRPr="001861A5" w:rsidRDefault="00C74598" w:rsidP="00C74598">
      <w:pPr>
        <w:widowControl w:val="0"/>
        <w:rPr>
          <w:rFonts w:eastAsia="Helvetica Neue" w:cs="Calibri"/>
          <w:b/>
          <w:bCs/>
          <w:sz w:val="20"/>
          <w:szCs w:val="20"/>
        </w:rPr>
      </w:pPr>
      <w:r w:rsidRPr="001861A5">
        <w:rPr>
          <w:rFonts w:eastAsia="Helvetica Neue" w:cs="Calibri"/>
          <w:b/>
          <w:bCs/>
          <w:sz w:val="20"/>
          <w:szCs w:val="20"/>
        </w:rPr>
        <w:t>Years 7-8</w:t>
      </w:r>
    </w:p>
    <w:p w14:paraId="44BAD42A" w14:textId="0FD628C6" w:rsidR="001861A5" w:rsidRPr="00AE5D9B" w:rsidRDefault="00D70077" w:rsidP="00AE5D9B">
      <w:pPr>
        <w:pStyle w:val="ListParagraph"/>
        <w:widowControl w:val="0"/>
        <w:numPr>
          <w:ilvl w:val="0"/>
          <w:numId w:val="13"/>
        </w:numPr>
        <w:rPr>
          <w:rFonts w:eastAsia="Helvetica Neue" w:cs="Calibri"/>
          <w:sz w:val="20"/>
          <w:szCs w:val="20"/>
        </w:rPr>
      </w:pPr>
      <w:proofErr w:type="spellStart"/>
      <w:r w:rsidRPr="00D70077">
        <w:rPr>
          <w:rFonts w:eastAsia="Helvetica Neue" w:cs="Calibri"/>
          <w:sz w:val="20"/>
          <w:szCs w:val="20"/>
        </w:rPr>
        <w:t>Analyse</w:t>
      </w:r>
      <w:proofErr w:type="spellEnd"/>
      <w:r w:rsidRPr="00D70077">
        <w:rPr>
          <w:rFonts w:eastAsia="Helvetica Neue" w:cs="Calibri"/>
          <w:sz w:val="20"/>
          <w:szCs w:val="20"/>
        </w:rPr>
        <w:t xml:space="preserve"> how techniques such as vectors, angle and/or social distance in visual texts can be used to create a perspective (AC9E7LA</w:t>
      </w:r>
      <w:proofErr w:type="gramStart"/>
      <w:r w:rsidRPr="00D70077">
        <w:rPr>
          <w:rFonts w:eastAsia="Helvetica Neue" w:cs="Calibri"/>
          <w:sz w:val="20"/>
          <w:szCs w:val="20"/>
        </w:rPr>
        <w:t>07 )</w:t>
      </w:r>
      <w:proofErr w:type="gramEnd"/>
    </w:p>
    <w:p w14:paraId="3880C96E" w14:textId="77777777" w:rsidR="00101ACE" w:rsidRDefault="000E323F" w:rsidP="00AE5D9B">
      <w:pPr>
        <w:pStyle w:val="Heading2"/>
        <w:spacing w:before="240"/>
      </w:pPr>
      <w:bookmarkStart w:id="12" w:name="_heading=h.5sl654bci4oi" w:colFirst="0" w:colLast="0"/>
      <w:bookmarkEnd w:id="12"/>
      <w:r>
        <w:t>Health and Physical Education</w:t>
      </w:r>
    </w:p>
    <w:p w14:paraId="4FC02FC5" w14:textId="77777777" w:rsidR="001861A5" w:rsidRPr="00C74598" w:rsidRDefault="001861A5" w:rsidP="001861A5">
      <w:pPr>
        <w:widowControl w:val="0"/>
        <w:rPr>
          <w:rFonts w:eastAsia="Helvetica Neue" w:cs="Calibri"/>
          <w:b/>
          <w:bCs/>
          <w:sz w:val="20"/>
          <w:szCs w:val="20"/>
        </w:rPr>
      </w:pPr>
      <w:r w:rsidRPr="00C74598">
        <w:rPr>
          <w:rFonts w:eastAsia="Helvetica Neue" w:cs="Calibri"/>
          <w:b/>
          <w:bCs/>
          <w:sz w:val="20"/>
          <w:szCs w:val="20"/>
        </w:rPr>
        <w:t>Years 5-6</w:t>
      </w:r>
    </w:p>
    <w:p w14:paraId="3CE6882F" w14:textId="13793DCF" w:rsidR="00101ACE" w:rsidRPr="00AE5D9B" w:rsidRDefault="00AE5D9B" w:rsidP="00AE5D9B">
      <w:pPr>
        <w:pStyle w:val="ListParagraph"/>
        <w:numPr>
          <w:ilvl w:val="0"/>
          <w:numId w:val="13"/>
        </w:numPr>
        <w:rPr>
          <w:rFonts w:eastAsia="Helvetica Neue" w:cs="Calibri"/>
          <w:sz w:val="20"/>
          <w:szCs w:val="20"/>
        </w:rPr>
      </w:pPr>
      <w:r w:rsidRPr="00AE5D9B">
        <w:rPr>
          <w:rFonts w:eastAsia="Helvetica Neue" w:cs="Calibri"/>
          <w:sz w:val="20"/>
          <w:szCs w:val="20"/>
        </w:rPr>
        <w:t xml:space="preserve">Investigate how media and influential people impact attitudes, beliefs, decisions and </w:t>
      </w:r>
      <w:proofErr w:type="spellStart"/>
      <w:r w:rsidRPr="00AE5D9B">
        <w:rPr>
          <w:rFonts w:eastAsia="Helvetica Neue" w:cs="Calibri"/>
          <w:sz w:val="20"/>
          <w:szCs w:val="20"/>
        </w:rPr>
        <w:t>behaviours</w:t>
      </w:r>
      <w:proofErr w:type="spellEnd"/>
      <w:r w:rsidRPr="00AE5D9B">
        <w:rPr>
          <w:rFonts w:eastAsia="Helvetica Neue" w:cs="Calibri"/>
          <w:sz w:val="20"/>
          <w:szCs w:val="20"/>
        </w:rPr>
        <w:t xml:space="preserve"> in relation to health, safety, relationships and wellbeing (AC9HP8P</w:t>
      </w:r>
      <w:proofErr w:type="gramStart"/>
      <w:r w:rsidRPr="00AE5D9B">
        <w:rPr>
          <w:rFonts w:eastAsia="Helvetica Neue" w:cs="Calibri"/>
          <w:sz w:val="20"/>
          <w:szCs w:val="20"/>
        </w:rPr>
        <w:t>09 )</w:t>
      </w:r>
      <w:proofErr w:type="gramEnd"/>
    </w:p>
    <w:p w14:paraId="5E79F7E6" w14:textId="77777777" w:rsidR="00101ACE" w:rsidRDefault="000E323F">
      <w:pPr>
        <w:pStyle w:val="Heading2"/>
      </w:pPr>
      <w:bookmarkStart w:id="13" w:name="_heading=h.24dsakcgxucx" w:colFirst="0" w:colLast="0"/>
      <w:bookmarkEnd w:id="13"/>
      <w:r>
        <w:lastRenderedPageBreak/>
        <w:t>ICT Capability</w:t>
      </w:r>
      <w:r>
        <w:rPr>
          <w:vertAlign w:val="superscript"/>
        </w:rPr>
        <w:footnoteReference w:id="2"/>
      </w:r>
    </w:p>
    <w:p w14:paraId="08280A00" w14:textId="77777777" w:rsidR="00101ACE" w:rsidRPr="00444D3F" w:rsidRDefault="00101ACE" w:rsidP="00444D3F">
      <w:pPr>
        <w:widowControl w:val="0"/>
        <w:rPr>
          <w:rFonts w:ascii="Helvetica Neue" w:eastAsia="Helvetica Neue" w:hAnsi="Helvetica Neue" w:cs="Helvetica Neue"/>
          <w:sz w:val="20"/>
          <w:szCs w:val="20"/>
        </w:rPr>
      </w:pPr>
    </w:p>
    <w:p w14:paraId="03145481" w14:textId="77777777" w:rsidR="00101ACE" w:rsidRPr="00AE5D9B" w:rsidRDefault="000E323F" w:rsidP="00444D3F">
      <w:pPr>
        <w:widowControl w:val="0"/>
        <w:rPr>
          <w:rFonts w:eastAsia="Helvetica Neue" w:cs="Calibri"/>
          <w:sz w:val="20"/>
          <w:szCs w:val="20"/>
        </w:rPr>
      </w:pPr>
      <w:r w:rsidRPr="00AE5D9B">
        <w:rPr>
          <w:rFonts w:eastAsia="Helvetica Neue" w:cs="Calibri"/>
          <w:sz w:val="20"/>
          <w:szCs w:val="20"/>
        </w:rPr>
        <w:t>Typically, by the end of Year 6, students:</w:t>
      </w:r>
    </w:p>
    <w:p w14:paraId="5AC22172" w14:textId="77777777" w:rsidR="001C03E1" w:rsidRPr="00AE5D9B" w:rsidRDefault="001C03E1" w:rsidP="001C03E1">
      <w:pPr>
        <w:widowControl w:val="0"/>
        <w:rPr>
          <w:rFonts w:eastAsia="Helvetica Neue" w:cs="Calibri"/>
          <w:b/>
          <w:sz w:val="20"/>
          <w:szCs w:val="20"/>
        </w:rPr>
      </w:pPr>
    </w:p>
    <w:p w14:paraId="3DFA9CAD" w14:textId="436026ED" w:rsidR="00101ACE" w:rsidRPr="00AE5D9B" w:rsidRDefault="000E323F" w:rsidP="00444D3F">
      <w:pPr>
        <w:widowControl w:val="0"/>
        <w:rPr>
          <w:rFonts w:eastAsia="Helvetica Neue" w:cs="Calibri"/>
          <w:b/>
          <w:sz w:val="20"/>
          <w:szCs w:val="20"/>
        </w:rPr>
      </w:pPr>
      <w:r w:rsidRPr="00AE5D9B">
        <w:rPr>
          <w:rFonts w:eastAsia="Helvetica Neue" w:cs="Calibri"/>
          <w:b/>
          <w:sz w:val="20"/>
          <w:szCs w:val="20"/>
        </w:rPr>
        <w:t>Identify the impacts of ICT in society</w:t>
      </w:r>
    </w:p>
    <w:p w14:paraId="52595B16" w14:textId="775FBAE6" w:rsidR="00101ACE" w:rsidRPr="00AE5D9B" w:rsidRDefault="000E323F" w:rsidP="001C03E1">
      <w:pPr>
        <w:widowControl w:val="0"/>
        <w:rPr>
          <w:rFonts w:eastAsia="Helvetica Neue" w:cs="Calibri"/>
          <w:sz w:val="20"/>
          <w:szCs w:val="20"/>
        </w:rPr>
      </w:pPr>
      <w:r w:rsidRPr="00AE5D9B">
        <w:rPr>
          <w:rFonts w:eastAsia="Helvetica Neue" w:cs="Calibri"/>
          <w:sz w:val="20"/>
          <w:szCs w:val="20"/>
        </w:rPr>
        <w:t>Explain the main uses of ICT at school, home and in the local community, and recognise its potential positive and negative impacts on their lives</w:t>
      </w:r>
    </w:p>
    <w:p w14:paraId="2E91F5FA" w14:textId="77777777" w:rsidR="001C03E1" w:rsidRPr="00AE5D9B" w:rsidRDefault="001C03E1" w:rsidP="00444D3F">
      <w:pPr>
        <w:widowControl w:val="0"/>
        <w:rPr>
          <w:rFonts w:eastAsia="Helvetica Neue" w:cs="Calibri"/>
          <w:sz w:val="20"/>
          <w:szCs w:val="20"/>
        </w:rPr>
      </w:pPr>
    </w:p>
    <w:p w14:paraId="49083B5A" w14:textId="77777777" w:rsidR="00101ACE" w:rsidRPr="00AE5D9B" w:rsidRDefault="000E323F" w:rsidP="00444D3F">
      <w:pPr>
        <w:widowControl w:val="0"/>
        <w:rPr>
          <w:rFonts w:eastAsia="Helvetica Neue" w:cs="Calibri"/>
          <w:b/>
          <w:sz w:val="20"/>
          <w:szCs w:val="20"/>
        </w:rPr>
      </w:pPr>
      <w:r w:rsidRPr="00AE5D9B">
        <w:rPr>
          <w:rFonts w:eastAsia="Helvetica Neue" w:cs="Calibri"/>
          <w:b/>
          <w:sz w:val="20"/>
          <w:szCs w:val="20"/>
        </w:rPr>
        <w:t>Select and evaluate data and information</w:t>
      </w:r>
    </w:p>
    <w:p w14:paraId="5BD9B5CC" w14:textId="77777777" w:rsidR="00101ACE" w:rsidRPr="00AE5D9B" w:rsidRDefault="000E323F" w:rsidP="00444D3F">
      <w:pPr>
        <w:widowControl w:val="0"/>
        <w:rPr>
          <w:rFonts w:eastAsia="Helvetica Neue" w:cs="Calibri"/>
          <w:sz w:val="20"/>
          <w:szCs w:val="20"/>
        </w:rPr>
      </w:pPr>
      <w:r w:rsidRPr="00AE5D9B">
        <w:rPr>
          <w:rFonts w:eastAsia="Helvetica Neue" w:cs="Calibri"/>
          <w:sz w:val="20"/>
          <w:szCs w:val="20"/>
        </w:rPr>
        <w:t xml:space="preserve">Assess the suitability of data or information using a range of appropriate given criteria. </w:t>
      </w:r>
    </w:p>
    <w:p w14:paraId="7B4229BC" w14:textId="77777777" w:rsidR="00383F63" w:rsidRPr="00AE5D9B" w:rsidRDefault="00383F63" w:rsidP="001C03E1">
      <w:pPr>
        <w:widowControl w:val="0"/>
        <w:rPr>
          <w:rFonts w:eastAsia="Helvetica Neue" w:cs="Calibri"/>
          <w:sz w:val="20"/>
          <w:szCs w:val="20"/>
        </w:rPr>
      </w:pPr>
    </w:p>
    <w:p w14:paraId="495609F5" w14:textId="77777777" w:rsidR="00383F63" w:rsidRPr="00AE5D9B" w:rsidRDefault="00383F63" w:rsidP="001C03E1">
      <w:pPr>
        <w:widowControl w:val="0"/>
        <w:rPr>
          <w:rFonts w:eastAsia="Helvetica Neue" w:cs="Calibri"/>
          <w:sz w:val="20"/>
          <w:szCs w:val="20"/>
        </w:rPr>
      </w:pPr>
    </w:p>
    <w:p w14:paraId="531AED66" w14:textId="344800DE" w:rsidR="00101ACE" w:rsidRPr="00AE5D9B" w:rsidRDefault="000E323F" w:rsidP="001C03E1">
      <w:pPr>
        <w:widowControl w:val="0"/>
        <w:rPr>
          <w:rFonts w:eastAsia="Helvetica Neue" w:cs="Calibri"/>
          <w:sz w:val="20"/>
          <w:szCs w:val="20"/>
        </w:rPr>
      </w:pPr>
      <w:r w:rsidRPr="00AE5D9B">
        <w:rPr>
          <w:rFonts w:eastAsia="Helvetica Neue" w:cs="Calibri"/>
          <w:sz w:val="20"/>
          <w:szCs w:val="20"/>
        </w:rPr>
        <w:t>Typically, by the end of Year 8, students:</w:t>
      </w:r>
    </w:p>
    <w:p w14:paraId="5E298ADE" w14:textId="77777777" w:rsidR="001C03E1" w:rsidRPr="00AE5D9B" w:rsidRDefault="001C03E1" w:rsidP="00444D3F">
      <w:pPr>
        <w:widowControl w:val="0"/>
        <w:rPr>
          <w:rFonts w:eastAsia="Helvetica Neue" w:cs="Calibri"/>
          <w:sz w:val="20"/>
          <w:szCs w:val="20"/>
        </w:rPr>
      </w:pPr>
    </w:p>
    <w:p w14:paraId="4B1254B2" w14:textId="77777777" w:rsidR="00101ACE" w:rsidRPr="00AE5D9B" w:rsidRDefault="000E323F" w:rsidP="00444D3F">
      <w:pPr>
        <w:widowControl w:val="0"/>
        <w:rPr>
          <w:rFonts w:eastAsia="Helvetica Neue" w:cs="Calibri"/>
          <w:b/>
          <w:sz w:val="20"/>
          <w:szCs w:val="20"/>
        </w:rPr>
      </w:pPr>
      <w:r w:rsidRPr="00AE5D9B">
        <w:rPr>
          <w:rFonts w:eastAsia="Helvetica Neue" w:cs="Calibri"/>
          <w:b/>
          <w:sz w:val="20"/>
          <w:szCs w:val="20"/>
        </w:rPr>
        <w:t>Select and evaluate data and information</w:t>
      </w:r>
    </w:p>
    <w:p w14:paraId="1948070F" w14:textId="44901110" w:rsidR="00101ACE" w:rsidRPr="00AE5D9B" w:rsidRDefault="000E323F" w:rsidP="001C03E1">
      <w:pPr>
        <w:widowControl w:val="0"/>
        <w:rPr>
          <w:rFonts w:eastAsia="Helvetica Neue" w:cs="Calibri"/>
          <w:sz w:val="20"/>
          <w:szCs w:val="20"/>
        </w:rPr>
      </w:pPr>
      <w:r w:rsidRPr="00AE5D9B">
        <w:rPr>
          <w:rFonts w:eastAsia="Helvetica Neue" w:cs="Calibri"/>
          <w:sz w:val="20"/>
          <w:szCs w:val="20"/>
        </w:rPr>
        <w:t>Assess the suitability of data or information using appropriate own criteria.</w:t>
      </w:r>
    </w:p>
    <w:p w14:paraId="65EB72DE" w14:textId="77777777" w:rsidR="001C03E1" w:rsidRPr="00AE5D9B" w:rsidRDefault="001C03E1" w:rsidP="00444D3F">
      <w:pPr>
        <w:widowControl w:val="0"/>
        <w:rPr>
          <w:rFonts w:eastAsia="Helvetica Neue" w:cs="Calibri"/>
          <w:sz w:val="20"/>
          <w:szCs w:val="20"/>
        </w:rPr>
      </w:pPr>
    </w:p>
    <w:p w14:paraId="7B438E7B" w14:textId="77777777" w:rsidR="00101ACE" w:rsidRPr="00AE5D9B" w:rsidRDefault="000E323F" w:rsidP="00444D3F">
      <w:pPr>
        <w:widowControl w:val="0"/>
        <w:rPr>
          <w:rFonts w:eastAsia="Helvetica Neue" w:cs="Calibri"/>
          <w:b/>
          <w:sz w:val="20"/>
          <w:szCs w:val="20"/>
        </w:rPr>
      </w:pPr>
      <w:r w:rsidRPr="00AE5D9B">
        <w:rPr>
          <w:rFonts w:eastAsia="Helvetica Neue" w:cs="Calibri"/>
          <w:b/>
          <w:sz w:val="20"/>
          <w:szCs w:val="20"/>
        </w:rPr>
        <w:t>Identify the impacts of ICT in society</w:t>
      </w:r>
    </w:p>
    <w:p w14:paraId="69BE0230" w14:textId="77777777" w:rsidR="00101ACE" w:rsidRPr="00AE5D9B" w:rsidRDefault="000E323F" w:rsidP="00444D3F">
      <w:pPr>
        <w:widowControl w:val="0"/>
        <w:rPr>
          <w:rFonts w:eastAsia="Helvetica Neue" w:cs="Calibri"/>
          <w:sz w:val="20"/>
          <w:szCs w:val="20"/>
        </w:rPr>
      </w:pPr>
      <w:r w:rsidRPr="00AE5D9B">
        <w:rPr>
          <w:rFonts w:eastAsia="Helvetica Neue" w:cs="Calibri"/>
          <w:sz w:val="20"/>
          <w:szCs w:val="20"/>
        </w:rPr>
        <w:t>Explain the benefits and risks of the use of ICT for particular people in work and home environments</w:t>
      </w:r>
    </w:p>
    <w:sectPr w:rsidR="00101ACE" w:rsidRPr="00AE5D9B">
      <w:headerReference w:type="default" r:id="rId24"/>
      <w:footerReference w:type="defaul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1382C" w14:textId="77777777" w:rsidR="00B85AAD" w:rsidRDefault="00B85AAD">
      <w:r>
        <w:separator/>
      </w:r>
    </w:p>
  </w:endnote>
  <w:endnote w:type="continuationSeparator" w:id="0">
    <w:p w14:paraId="39F29769" w14:textId="77777777" w:rsidR="00B85AAD" w:rsidRDefault="00B85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Roboto">
    <w:altName w:val="Times New Roman"/>
    <w:charset w:val="00"/>
    <w:family w:val="auto"/>
    <w:pitch w:val="variable"/>
    <w:sig w:usb0="E0000AFF" w:usb1="5000217F" w:usb2="00000021" w:usb3="00000000" w:csb0="0000019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7E841" w14:textId="0366BABF" w:rsidR="00101ACE" w:rsidRDefault="000E323F">
    <w:pPr>
      <w:jc w:val="right"/>
    </w:pPr>
    <w:r>
      <w:fldChar w:fldCharType="begin"/>
    </w:r>
    <w:r>
      <w:instrText>PAGE</w:instrText>
    </w:r>
    <w:r>
      <w:fldChar w:fldCharType="separate"/>
    </w:r>
    <w:r w:rsidR="00444D3F">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9FA98" w14:textId="77777777" w:rsidR="00B85AAD" w:rsidRDefault="00B85AAD">
      <w:r>
        <w:separator/>
      </w:r>
    </w:p>
  </w:footnote>
  <w:footnote w:type="continuationSeparator" w:id="0">
    <w:p w14:paraId="1AAE4E80" w14:textId="77777777" w:rsidR="00B85AAD" w:rsidRDefault="00B85AAD">
      <w:r>
        <w:continuationSeparator/>
      </w:r>
    </w:p>
  </w:footnote>
  <w:footnote w:id="1">
    <w:p w14:paraId="79697C6F" w14:textId="7263B86F" w:rsidR="00101ACE" w:rsidRDefault="000E323F">
      <w:pPr>
        <w:rPr>
          <w:sz w:val="20"/>
          <w:szCs w:val="20"/>
        </w:rPr>
      </w:pPr>
      <w:r>
        <w:rPr>
          <w:vertAlign w:val="superscript"/>
        </w:rPr>
        <w:footnoteRef/>
      </w:r>
      <w:r>
        <w:rPr>
          <w:sz w:val="20"/>
          <w:szCs w:val="20"/>
        </w:rPr>
        <w:t xml:space="preserve"> Data Representation is a key concept in the Australian Curriculum: Digital Technologies. See also </w:t>
      </w:r>
      <w:r w:rsidRPr="005466F5">
        <w:rPr>
          <w:sz w:val="20"/>
          <w:szCs w:val="20"/>
        </w:rPr>
        <w:t xml:space="preserve">aca.edu.au </w:t>
      </w:r>
    </w:p>
  </w:footnote>
  <w:footnote w:id="2">
    <w:p w14:paraId="5ED796FF" w14:textId="1626EAB0" w:rsidR="00101ACE" w:rsidRDefault="000E323F">
      <w:pPr>
        <w:rPr>
          <w:sz w:val="20"/>
          <w:szCs w:val="20"/>
        </w:rPr>
      </w:pPr>
      <w:r>
        <w:rPr>
          <w:vertAlign w:val="superscript"/>
        </w:rPr>
        <w:footnoteRef/>
      </w:r>
      <w:r>
        <w:rPr>
          <w:sz w:val="20"/>
          <w:szCs w:val="20"/>
        </w:rPr>
        <w:t xml:space="preserve"> </w:t>
      </w:r>
      <w:r w:rsidR="003D66D1">
        <w:rPr>
          <w:color w:val="1155CC"/>
          <w:sz w:val="20"/>
          <w:szCs w:val="20"/>
          <w:u w:val="single"/>
        </w:rPr>
        <w:t xml:space="preserve"> </w:t>
      </w:r>
      <w:r w:rsidR="003D66D1">
        <w:rPr>
          <w:sz w:val="20"/>
          <w:szCs w:val="20"/>
        </w:rPr>
        <w:t>Australian Curriculum ICT Capability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64AD5" w14:textId="77777777" w:rsidR="00101ACE" w:rsidRDefault="000E323F">
    <w:pPr>
      <w:pBdr>
        <w:top w:val="nil"/>
        <w:left w:val="nil"/>
        <w:bottom w:val="nil"/>
        <w:right w:val="nil"/>
        <w:between w:val="nil"/>
      </w:pBdr>
      <w:tabs>
        <w:tab w:val="left" w:pos="4192"/>
        <w:tab w:val="left" w:pos="5356"/>
      </w:tabs>
      <w:rPr>
        <w:rFonts w:cs="Calibri"/>
        <w:color w:val="000000"/>
      </w:rPr>
    </w:pPr>
    <w:r>
      <w:rPr>
        <w:rFonts w:cs="Calibri"/>
        <w:noProof/>
        <w:color w:val="000000"/>
        <w:lang w:val="en-AU"/>
      </w:rPr>
      <w:drawing>
        <wp:inline distT="0" distB="0" distL="0" distR="0" wp14:anchorId="3D091EA0" wp14:editId="21E8C20F">
          <wp:extent cx="1922299" cy="665793"/>
          <wp:effectExtent l="0" t="0" r="0" b="0"/>
          <wp:docPr id="1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765"/>
    <w:multiLevelType w:val="multilevel"/>
    <w:tmpl w:val="000C22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110518D"/>
    <w:multiLevelType w:val="multilevel"/>
    <w:tmpl w:val="9CFAD342"/>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966224D"/>
    <w:multiLevelType w:val="hybridMultilevel"/>
    <w:tmpl w:val="19F87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E46F4E"/>
    <w:multiLevelType w:val="hybridMultilevel"/>
    <w:tmpl w:val="7CF8C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6EF251B"/>
    <w:multiLevelType w:val="multilevel"/>
    <w:tmpl w:val="58D8D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7362F0"/>
    <w:multiLevelType w:val="multilevel"/>
    <w:tmpl w:val="AF38A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0B1A00"/>
    <w:multiLevelType w:val="multilevel"/>
    <w:tmpl w:val="5E9C1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527E15"/>
    <w:multiLevelType w:val="multilevel"/>
    <w:tmpl w:val="667E4EA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4021A4"/>
    <w:multiLevelType w:val="multilevel"/>
    <w:tmpl w:val="9CFAD34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4E87409"/>
    <w:multiLevelType w:val="multilevel"/>
    <w:tmpl w:val="8258E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9F276A"/>
    <w:multiLevelType w:val="hybridMultilevel"/>
    <w:tmpl w:val="B3F2F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A347AC3"/>
    <w:multiLevelType w:val="multilevel"/>
    <w:tmpl w:val="C5C832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B9431AA"/>
    <w:multiLevelType w:val="hybridMultilevel"/>
    <w:tmpl w:val="2D743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17692872">
    <w:abstractNumId w:val="7"/>
  </w:num>
  <w:num w:numId="2" w16cid:durableId="366563064">
    <w:abstractNumId w:val="4"/>
  </w:num>
  <w:num w:numId="3" w16cid:durableId="2022271632">
    <w:abstractNumId w:val="9"/>
  </w:num>
  <w:num w:numId="4" w16cid:durableId="776212859">
    <w:abstractNumId w:val="11"/>
  </w:num>
  <w:num w:numId="5" w16cid:durableId="1674187018">
    <w:abstractNumId w:val="1"/>
  </w:num>
  <w:num w:numId="6" w16cid:durableId="25646901">
    <w:abstractNumId w:val="5"/>
  </w:num>
  <w:num w:numId="7" w16cid:durableId="351997695">
    <w:abstractNumId w:val="6"/>
  </w:num>
  <w:num w:numId="8" w16cid:durableId="340746181">
    <w:abstractNumId w:val="8"/>
  </w:num>
  <w:num w:numId="9" w16cid:durableId="529294866">
    <w:abstractNumId w:val="0"/>
  </w:num>
  <w:num w:numId="10" w16cid:durableId="187838646">
    <w:abstractNumId w:val="2"/>
  </w:num>
  <w:num w:numId="11" w16cid:durableId="2098667128">
    <w:abstractNumId w:val="12"/>
  </w:num>
  <w:num w:numId="12" w16cid:durableId="1361660999">
    <w:abstractNumId w:val="10"/>
  </w:num>
  <w:num w:numId="13" w16cid:durableId="570484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ACE"/>
    <w:rsid w:val="00021C93"/>
    <w:rsid w:val="000B44C4"/>
    <w:rsid w:val="000E323F"/>
    <w:rsid w:val="000E3FB7"/>
    <w:rsid w:val="00101ACE"/>
    <w:rsid w:val="00136B30"/>
    <w:rsid w:val="00161B3F"/>
    <w:rsid w:val="001861A5"/>
    <w:rsid w:val="001C03E1"/>
    <w:rsid w:val="001D3D55"/>
    <w:rsid w:val="002B680B"/>
    <w:rsid w:val="002E2B5E"/>
    <w:rsid w:val="00383F63"/>
    <w:rsid w:val="00395A45"/>
    <w:rsid w:val="003D66D1"/>
    <w:rsid w:val="003E163F"/>
    <w:rsid w:val="0043212B"/>
    <w:rsid w:val="00444D3F"/>
    <w:rsid w:val="004C79A7"/>
    <w:rsid w:val="004F520E"/>
    <w:rsid w:val="00544DA3"/>
    <w:rsid w:val="005466F5"/>
    <w:rsid w:val="00551EE8"/>
    <w:rsid w:val="006D5A85"/>
    <w:rsid w:val="007172BB"/>
    <w:rsid w:val="0074519C"/>
    <w:rsid w:val="007718D4"/>
    <w:rsid w:val="007C6D5B"/>
    <w:rsid w:val="008C5489"/>
    <w:rsid w:val="00912CE6"/>
    <w:rsid w:val="0091734C"/>
    <w:rsid w:val="00930150"/>
    <w:rsid w:val="00A2770F"/>
    <w:rsid w:val="00A9356C"/>
    <w:rsid w:val="00AE5D9B"/>
    <w:rsid w:val="00B85AAD"/>
    <w:rsid w:val="00C74598"/>
    <w:rsid w:val="00CC1A4B"/>
    <w:rsid w:val="00CD62DE"/>
    <w:rsid w:val="00D12173"/>
    <w:rsid w:val="00D30C66"/>
    <w:rsid w:val="00D70077"/>
    <w:rsid w:val="00DC4B0A"/>
    <w:rsid w:val="00E73C8A"/>
    <w:rsid w:val="00EB5D48"/>
    <w:rsid w:val="00EB7F86"/>
    <w:rsid w:val="00EC7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872BC"/>
  <w15:docId w15:val="{8AD47FE8-6C72-4519-8B1A-51094C87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semiHidden/>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character" w:styleId="UnresolvedMention">
    <w:name w:val="Unresolved Mention"/>
    <w:basedOn w:val="DefaultParagraphFont"/>
    <w:uiPriority w:val="99"/>
    <w:semiHidden/>
    <w:unhideWhenUsed/>
    <w:rsid w:val="00136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wX2q4hV0YBaybnTlBBtaft9geKg==">AMUW2mX0zNrwdUiDiS1gaf/Grxos9bSiw6Dwj7sMsCok3hPddST1KZ0fx1FMgRfyZhQHvkeH0eoTWbnjNcj362UkDMzR+dA2ep8RHpItPK2sQ/lNeB98hayF0U/+EAeL7hRC/CLclCF/BIey0cTqc0YaGfYL45pZ6PW5PwkAmWIgDykqdHMZfXec/qOKaPQeDYEFlXX6aRr+DHx+ohKLcr9gjM1RicFCENuodlu+rlFJpWmUu/jznHseO/lpb9m2tIq6NWdIZd+iu5LrMWcR6Ek35dEvRIRQPDyUkDiJBn6qt9JaGQalc8JCZimFRfkfNbvAQFZCkgNdm4HP027DiBYSMSoalFmfqEFE2JETzo063QwIbFbCxSbkmzabwZ+GsZNdghrKyHPW6HMDgRvrhCAzy/UAlR/LSmksTOiKI4G9GhC46lbMvvKZYswme5m1DHQo5/5ZwkdGbXRE+27W6Dyt3H0lp+GC2M8gO+3Jjki/NhBNqPdGogKAmaW6594/5doBi7WiMdbNfWG03yqS5QpkHrJ++8bdHG1E/eHh/wVYFQuXpQ5RGU3kvLS3QaE/SH7wvKt9S4SPmBRvoveGrXCJF5QiO08CWQowr327psRhrv0w/1DiBKLKGp9un7lMInwYau2NuWXwFySfCe6WJpqkCkUsx8Ao4330D9Dt6o1MgNpPAgl5mokNdrEPjCI3ww2Yq0/oIpaMKcM7p4JIoRvICz5zbrFxqd0kI/QmyXuxOvLnpnQ+Ua4tlX2rXYDupsUCXDUMslAUo8dcdCjoZovCQpU69doHnFA7V4Notj2Mvr+pRmZm7Pniiz4IqRhVuswckYTUI1AYYbVxnOEznGkoduXvwZymgnL4lF7ZzLDZUZQH67WqVLgIbVdhghorB1gW5G1yPl6Nr0XXaOBMd1z/64c7jUntaagVxHiF4f1cT0p9Nw4YJXL6DSWTZ69dkKy9gJy05/htnkDDO/GgsXmcK4JzQDvrkRFeU/rUpeFAZrEyssRmKc9BAxr6Zbse2HCQVnDNvBPRBckiBZZgc8YYJVG4ePkHmUSLfVwcJf4l8PDyVOVCq9ZrC1cA/8XW9Zj28l15xVPPoP/knTYLCE4uGru0TfeQO2DbOqjgpFXk5XfDADc6l7oW/dS0aZ4u1mZ9sw2KxH/8DTPZgQeT9/ZV794TrYpTh0BgmMtDNPdXVsAtD374kRAwDGGag8Su19IprNjSjy2U+mXE7H+pxnwCfPZ/krgg6i8zJFyQVAPXAeJjcpv1j6GZcMT+XnPr1u+i5pbPyG3xRXKGC5lSxI5AWV0yJqqMJNTH+AMvL6zmKN6aweC5R1QUDHQUqem8IB72EGAb6dnVVfjQ6ukGMzzUyBYFsNf3uz80yGeOP26C5IQ2/gcN0rE=</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8ABEB-F183-473E-9271-20DCD5AB1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78EDD3A-6462-4654-B122-451A01B52DA3}">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4.xml><?xml version="1.0" encoding="utf-8"?>
<ds:datastoreItem xmlns:ds="http://schemas.openxmlformats.org/officeDocument/2006/customXml" ds:itemID="{B889D78B-B5BF-4C2A-BE9F-91DA5866F7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2404</Words>
  <Characters>13706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Tessa Porter</cp:lastModifiedBy>
  <cp:revision>23</cp:revision>
  <dcterms:created xsi:type="dcterms:W3CDTF">2019-12-02T02:24:00Z</dcterms:created>
  <dcterms:modified xsi:type="dcterms:W3CDTF">2025-02-27T00:23:00Z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18006000</vt:r8>
  </property>
  <property fmtid="{D5CDD505-2E9C-101B-9397-08002B2CF9AE}" pid="4" name="MediaServiceImageTags">
    <vt:lpwstr/>
  </property>
</Properties>
</file>