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C87BB" w14:textId="105569E9" w:rsidR="004B47DC" w:rsidRDefault="004B47DC" w:rsidP="004B47DC">
      <w:r w:rsidRPr="004B47DC">
        <w:t>Please refer to the online lesson plan on the DT Hub to access all website links and additional resources.</w:t>
      </w:r>
    </w:p>
    <w:p w14:paraId="75C05587" w14:textId="11E31F82" w:rsidR="001F7F2F" w:rsidRPr="001F7F2F" w:rsidRDefault="001F7F2F" w:rsidP="001F7F2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6354B"/>
          <w:sz w:val="36"/>
          <w:szCs w:val="36"/>
        </w:rPr>
      </w:pPr>
      <w:r w:rsidRPr="001F7F2F">
        <w:rPr>
          <w:rFonts w:ascii="Arial" w:eastAsia="Times New Roman" w:hAnsi="Arial" w:cs="Arial"/>
          <w:b/>
          <w:bCs/>
          <w:color w:val="16354B"/>
          <w:sz w:val="36"/>
          <w:szCs w:val="36"/>
        </w:rPr>
        <w:t>Teacher background</w:t>
      </w:r>
    </w:p>
    <w:p w14:paraId="6E9E120D" w14:textId="77777777" w:rsidR="001F7F2F" w:rsidRPr="001F7F2F" w:rsidRDefault="001F7F2F" w:rsidP="001F7F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6354B"/>
          <w:sz w:val="24"/>
          <w:szCs w:val="24"/>
        </w:rPr>
      </w:pPr>
      <w:r w:rsidRPr="001F7F2F">
        <w:rPr>
          <w:rFonts w:ascii="Arial" w:eastAsia="Times New Roman" w:hAnsi="Arial" w:cs="Arial"/>
          <w:color w:val="16354B"/>
          <w:sz w:val="24"/>
          <w:szCs w:val="24"/>
        </w:rPr>
        <w:t>Using spreadsheets to automate calculations can be considered a form of programming known as 'rapid application development' (RAD). Skills applied in the process involve each of the aspects of computational thinking: decomposition, pattern recognition, abstraction and algorithm design.</w:t>
      </w:r>
    </w:p>
    <w:p w14:paraId="41278039" w14:textId="77777777" w:rsidR="001F7F2F" w:rsidRPr="001F7F2F" w:rsidRDefault="001F7F2F" w:rsidP="001F7F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6354B"/>
          <w:sz w:val="24"/>
          <w:szCs w:val="24"/>
        </w:rPr>
      </w:pPr>
      <w:r w:rsidRPr="001F7F2F">
        <w:rPr>
          <w:rFonts w:ascii="Arial" w:eastAsia="Times New Roman" w:hAnsi="Arial" w:cs="Arial"/>
          <w:color w:val="16354B"/>
          <w:sz w:val="24"/>
          <w:szCs w:val="24"/>
        </w:rPr>
        <w:t>Note: Please be aware that examples and instructions below use Office for Mac 2011. If you are using a different operating system then the layout may be different.</w:t>
      </w:r>
    </w:p>
    <w:p w14:paraId="236EDC28" w14:textId="77777777" w:rsidR="001F7F2F" w:rsidRPr="001F7F2F" w:rsidRDefault="001F7F2F" w:rsidP="001F7F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6354B"/>
          <w:sz w:val="24"/>
          <w:szCs w:val="24"/>
        </w:rPr>
      </w:pPr>
      <w:r w:rsidRPr="001F7F2F">
        <w:rPr>
          <w:rFonts w:ascii="Arial" w:eastAsia="Times New Roman" w:hAnsi="Arial" w:cs="Arial"/>
          <w:color w:val="16354B"/>
          <w:sz w:val="24"/>
          <w:szCs w:val="24"/>
        </w:rPr>
        <w:t>In this lesson sequence, students tackle two problems:</w:t>
      </w:r>
    </w:p>
    <w:p w14:paraId="6F00AF03" w14:textId="77777777" w:rsidR="001F7F2F" w:rsidRPr="001F7F2F" w:rsidRDefault="001F7F2F" w:rsidP="001F7F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hanging="330"/>
        <w:rPr>
          <w:rFonts w:ascii="Arial" w:eastAsia="Times New Roman" w:hAnsi="Arial" w:cs="Arial"/>
          <w:color w:val="16354B"/>
          <w:sz w:val="24"/>
          <w:szCs w:val="24"/>
        </w:rPr>
      </w:pPr>
      <w:r w:rsidRPr="001F7F2F">
        <w:rPr>
          <w:rFonts w:ascii="Arial" w:eastAsia="Times New Roman" w:hAnsi="Arial" w:cs="Arial"/>
          <w:color w:val="16354B"/>
          <w:sz w:val="24"/>
          <w:szCs w:val="24"/>
        </w:rPr>
        <w:t>coin toss</w:t>
      </w:r>
    </w:p>
    <w:p w14:paraId="0847070C" w14:textId="77777777" w:rsidR="001F7F2F" w:rsidRPr="001F7F2F" w:rsidRDefault="001F7F2F" w:rsidP="001F7F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hanging="330"/>
        <w:rPr>
          <w:rFonts w:ascii="Arial" w:eastAsia="Times New Roman" w:hAnsi="Arial" w:cs="Arial"/>
          <w:color w:val="16354B"/>
          <w:sz w:val="24"/>
          <w:szCs w:val="24"/>
        </w:rPr>
      </w:pPr>
      <w:r w:rsidRPr="001F7F2F">
        <w:rPr>
          <w:rFonts w:ascii="Arial" w:eastAsia="Times New Roman" w:hAnsi="Arial" w:cs="Arial"/>
          <w:color w:val="16354B"/>
          <w:sz w:val="24"/>
          <w:szCs w:val="24"/>
        </w:rPr>
        <w:t>odds and evens (investigating a mathematical problem).</w:t>
      </w:r>
    </w:p>
    <w:p w14:paraId="27E5FBB4" w14:textId="77777777" w:rsidR="001F7F2F" w:rsidRPr="001F7F2F" w:rsidRDefault="001F7F2F" w:rsidP="001F7F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6354B"/>
          <w:sz w:val="24"/>
          <w:szCs w:val="24"/>
        </w:rPr>
      </w:pPr>
      <w:r w:rsidRPr="001F7F2F">
        <w:rPr>
          <w:rFonts w:ascii="Arial" w:eastAsia="Times New Roman" w:hAnsi="Arial" w:cs="Arial"/>
          <w:color w:val="16354B"/>
          <w:sz w:val="24"/>
          <w:szCs w:val="24"/>
        </w:rPr>
        <w:t>Students should be encouraged to tackle the two problems by working through the stages of problem solution. We use this approach to develop an automated tool for generating tosses of a coin and for investigating a mathematical problem.</w:t>
      </w:r>
    </w:p>
    <w:p w14:paraId="3CF5DF8A" w14:textId="77777777" w:rsidR="001F7F2F" w:rsidRPr="001F7F2F" w:rsidRDefault="001F7F2F" w:rsidP="001F7F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6354B"/>
          <w:sz w:val="24"/>
          <w:szCs w:val="24"/>
        </w:rPr>
      </w:pPr>
      <w:r w:rsidRPr="001F7F2F">
        <w:rPr>
          <w:rFonts w:ascii="Arial" w:eastAsia="Times New Roman" w:hAnsi="Arial" w:cs="Arial"/>
          <w:color w:val="16354B"/>
          <w:sz w:val="24"/>
          <w:szCs w:val="24"/>
        </w:rPr>
        <w:t>The following functions will be required in this lesson sequence, but it is suggested that students look for the particular function they require in Excel's in-built list of functions at the time they require it:</w:t>
      </w:r>
    </w:p>
    <w:p w14:paraId="3F8D7EFC" w14:textId="77777777" w:rsidR="001F7F2F" w:rsidRPr="001F7F2F" w:rsidRDefault="001F7F2F" w:rsidP="001F7F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hanging="330"/>
        <w:rPr>
          <w:rFonts w:ascii="Arial" w:eastAsia="Times New Roman" w:hAnsi="Arial" w:cs="Arial"/>
          <w:color w:val="16354B"/>
          <w:sz w:val="24"/>
          <w:szCs w:val="24"/>
        </w:rPr>
      </w:pPr>
      <w:proofErr w:type="gramStart"/>
      <w:r w:rsidRPr="001F7F2F">
        <w:rPr>
          <w:rFonts w:ascii="Arial" w:eastAsia="Times New Roman" w:hAnsi="Arial" w:cs="Arial"/>
          <w:color w:val="16354B"/>
          <w:sz w:val="24"/>
          <w:szCs w:val="24"/>
        </w:rPr>
        <w:t>RANDBETWEEN(</w:t>
      </w:r>
      <w:proofErr w:type="gramEnd"/>
      <w:r w:rsidRPr="001F7F2F">
        <w:rPr>
          <w:rFonts w:ascii="Arial" w:eastAsia="Times New Roman" w:hAnsi="Arial" w:cs="Arial"/>
          <w:color w:val="16354B"/>
          <w:sz w:val="24"/>
          <w:szCs w:val="24"/>
        </w:rPr>
        <w:t>bottom integer, top integer)</w:t>
      </w:r>
    </w:p>
    <w:p w14:paraId="324D58D2" w14:textId="77777777" w:rsidR="001F7F2F" w:rsidRPr="001F7F2F" w:rsidRDefault="001F7F2F" w:rsidP="001F7F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hanging="330"/>
        <w:rPr>
          <w:rFonts w:ascii="Arial" w:eastAsia="Times New Roman" w:hAnsi="Arial" w:cs="Arial"/>
          <w:color w:val="16354B"/>
          <w:sz w:val="24"/>
          <w:szCs w:val="24"/>
        </w:rPr>
      </w:pPr>
      <w:r w:rsidRPr="001F7F2F">
        <w:rPr>
          <w:rFonts w:ascii="Arial" w:eastAsia="Times New Roman" w:hAnsi="Arial" w:cs="Arial"/>
          <w:color w:val="16354B"/>
          <w:sz w:val="24"/>
          <w:szCs w:val="24"/>
        </w:rPr>
        <w:t>MAX(range)</w:t>
      </w:r>
    </w:p>
    <w:p w14:paraId="5C5550DF" w14:textId="77777777" w:rsidR="001F7F2F" w:rsidRPr="001F7F2F" w:rsidRDefault="001F7F2F" w:rsidP="001F7F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hanging="330"/>
        <w:rPr>
          <w:rFonts w:ascii="Arial" w:eastAsia="Times New Roman" w:hAnsi="Arial" w:cs="Arial"/>
          <w:color w:val="16354B"/>
          <w:sz w:val="24"/>
          <w:szCs w:val="24"/>
        </w:rPr>
      </w:pPr>
      <w:proofErr w:type="gramStart"/>
      <w:r w:rsidRPr="001F7F2F">
        <w:rPr>
          <w:rFonts w:ascii="Arial" w:eastAsia="Times New Roman" w:hAnsi="Arial" w:cs="Arial"/>
          <w:color w:val="16354B"/>
          <w:sz w:val="24"/>
          <w:szCs w:val="24"/>
        </w:rPr>
        <w:t>IF(</w:t>
      </w:r>
      <w:proofErr w:type="spellStart"/>
      <w:proofErr w:type="gramEnd"/>
      <w:r w:rsidRPr="001F7F2F">
        <w:rPr>
          <w:rFonts w:ascii="Arial" w:eastAsia="Times New Roman" w:hAnsi="Arial" w:cs="Arial"/>
          <w:color w:val="16354B"/>
          <w:sz w:val="24"/>
          <w:szCs w:val="24"/>
        </w:rPr>
        <w:t>logical_test</w:t>
      </w:r>
      <w:proofErr w:type="spellEnd"/>
      <w:r w:rsidRPr="001F7F2F">
        <w:rPr>
          <w:rFonts w:ascii="Arial" w:eastAsia="Times New Roman" w:hAnsi="Arial" w:cs="Arial"/>
          <w:color w:val="16354B"/>
          <w:sz w:val="24"/>
          <w:szCs w:val="24"/>
        </w:rPr>
        <w:t xml:space="preserve">, </w:t>
      </w:r>
      <w:proofErr w:type="spellStart"/>
      <w:r w:rsidRPr="001F7F2F">
        <w:rPr>
          <w:rFonts w:ascii="Arial" w:eastAsia="Times New Roman" w:hAnsi="Arial" w:cs="Arial"/>
          <w:color w:val="16354B"/>
          <w:sz w:val="24"/>
          <w:szCs w:val="24"/>
        </w:rPr>
        <w:t>value_if_true</w:t>
      </w:r>
      <w:proofErr w:type="spellEnd"/>
      <w:r w:rsidRPr="001F7F2F">
        <w:rPr>
          <w:rFonts w:ascii="Arial" w:eastAsia="Times New Roman" w:hAnsi="Arial" w:cs="Arial"/>
          <w:color w:val="16354B"/>
          <w:sz w:val="24"/>
          <w:szCs w:val="24"/>
        </w:rPr>
        <w:t xml:space="preserve">, </w:t>
      </w:r>
      <w:proofErr w:type="spellStart"/>
      <w:r w:rsidRPr="001F7F2F">
        <w:rPr>
          <w:rFonts w:ascii="Arial" w:eastAsia="Times New Roman" w:hAnsi="Arial" w:cs="Arial"/>
          <w:color w:val="16354B"/>
          <w:sz w:val="24"/>
          <w:szCs w:val="24"/>
        </w:rPr>
        <w:t>value_if_false</w:t>
      </w:r>
      <w:proofErr w:type="spellEnd"/>
      <w:r w:rsidRPr="001F7F2F">
        <w:rPr>
          <w:rFonts w:ascii="Arial" w:eastAsia="Times New Roman" w:hAnsi="Arial" w:cs="Arial"/>
          <w:color w:val="16354B"/>
          <w:sz w:val="24"/>
          <w:szCs w:val="24"/>
        </w:rPr>
        <w:t>)</w:t>
      </w:r>
    </w:p>
    <w:p w14:paraId="500C5A05" w14:textId="77777777" w:rsidR="001F7F2F" w:rsidRPr="001F7F2F" w:rsidRDefault="001F7F2F" w:rsidP="001F7F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hanging="330"/>
        <w:rPr>
          <w:rFonts w:ascii="Arial" w:eastAsia="Times New Roman" w:hAnsi="Arial" w:cs="Arial"/>
          <w:color w:val="16354B"/>
          <w:sz w:val="24"/>
          <w:szCs w:val="24"/>
        </w:rPr>
      </w:pPr>
      <w:proofErr w:type="gramStart"/>
      <w:r w:rsidRPr="001F7F2F">
        <w:rPr>
          <w:rFonts w:ascii="Arial" w:eastAsia="Times New Roman" w:hAnsi="Arial" w:cs="Arial"/>
          <w:color w:val="16354B"/>
          <w:sz w:val="24"/>
          <w:szCs w:val="24"/>
        </w:rPr>
        <w:t>COUNTIF(</w:t>
      </w:r>
      <w:proofErr w:type="spellStart"/>
      <w:proofErr w:type="gramEnd"/>
      <w:r w:rsidRPr="001F7F2F">
        <w:rPr>
          <w:rFonts w:ascii="Arial" w:eastAsia="Times New Roman" w:hAnsi="Arial" w:cs="Arial"/>
          <w:color w:val="16354B"/>
          <w:sz w:val="24"/>
          <w:szCs w:val="24"/>
        </w:rPr>
        <w:t>range,criteria</w:t>
      </w:r>
      <w:proofErr w:type="spellEnd"/>
      <w:r w:rsidRPr="001F7F2F">
        <w:rPr>
          <w:rFonts w:ascii="Arial" w:eastAsia="Times New Roman" w:hAnsi="Arial" w:cs="Arial"/>
          <w:color w:val="16354B"/>
          <w:sz w:val="24"/>
          <w:szCs w:val="24"/>
        </w:rPr>
        <w:t>)</w:t>
      </w:r>
    </w:p>
    <w:p w14:paraId="04E657F3" w14:textId="77777777" w:rsidR="001F7F2F" w:rsidRPr="001F7F2F" w:rsidRDefault="001F7F2F" w:rsidP="001F7F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 w:hanging="330"/>
        <w:rPr>
          <w:rFonts w:ascii="Arial" w:eastAsia="Times New Roman" w:hAnsi="Arial" w:cs="Arial"/>
          <w:color w:val="16354B"/>
          <w:sz w:val="24"/>
          <w:szCs w:val="24"/>
        </w:rPr>
      </w:pPr>
      <w:r w:rsidRPr="001F7F2F">
        <w:rPr>
          <w:rFonts w:ascii="Arial" w:eastAsia="Times New Roman" w:hAnsi="Arial" w:cs="Arial"/>
          <w:color w:val="16354B"/>
          <w:sz w:val="24"/>
          <w:szCs w:val="24"/>
        </w:rPr>
        <w:t>SUM(range)</w:t>
      </w:r>
    </w:p>
    <w:p w14:paraId="13C8A87F" w14:textId="77777777" w:rsidR="001F7F2F" w:rsidRPr="001F7F2F" w:rsidRDefault="001F7F2F" w:rsidP="001F7F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6354B"/>
          <w:sz w:val="24"/>
          <w:szCs w:val="24"/>
        </w:rPr>
      </w:pPr>
      <w:r w:rsidRPr="001F7F2F">
        <w:rPr>
          <w:rFonts w:ascii="Arial" w:eastAsia="Times New Roman" w:hAnsi="Arial" w:cs="Arial"/>
          <w:color w:val="16354B"/>
          <w:sz w:val="24"/>
          <w:szCs w:val="24"/>
        </w:rPr>
        <w:t>Students will also need to know:</w:t>
      </w:r>
    </w:p>
    <w:p w14:paraId="13F4D1DA" w14:textId="77777777" w:rsidR="001F7F2F" w:rsidRPr="001F7F2F" w:rsidRDefault="001F7F2F" w:rsidP="001F7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 w:hanging="330"/>
        <w:rPr>
          <w:rFonts w:ascii="Arial" w:eastAsia="Times New Roman" w:hAnsi="Arial" w:cs="Arial"/>
          <w:color w:val="16354B"/>
          <w:sz w:val="24"/>
          <w:szCs w:val="24"/>
        </w:rPr>
      </w:pPr>
      <w:r w:rsidRPr="001F7F2F">
        <w:rPr>
          <w:rFonts w:ascii="Arial" w:eastAsia="Times New Roman" w:hAnsi="Arial" w:cs="Arial"/>
          <w:color w:val="16354B"/>
          <w:sz w:val="24"/>
          <w:szCs w:val="24"/>
        </w:rPr>
        <w:t>how to fill down and how to format cells in a spreadsheet</w:t>
      </w:r>
    </w:p>
    <w:p w14:paraId="32235723" w14:textId="77777777" w:rsidR="001F7F2F" w:rsidRPr="001F7F2F" w:rsidRDefault="001F7F2F" w:rsidP="001F7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 w:hanging="330"/>
        <w:rPr>
          <w:rFonts w:ascii="Arial" w:eastAsia="Times New Roman" w:hAnsi="Arial" w:cs="Arial"/>
          <w:color w:val="16354B"/>
          <w:sz w:val="24"/>
          <w:szCs w:val="24"/>
        </w:rPr>
      </w:pPr>
      <w:r w:rsidRPr="001F7F2F">
        <w:rPr>
          <w:rFonts w:ascii="Arial" w:eastAsia="Times New Roman" w:hAnsi="Arial" w:cs="Arial"/>
          <w:color w:val="16354B"/>
          <w:sz w:val="24"/>
          <w:szCs w:val="24"/>
        </w:rPr>
        <w:t>how to recalculate a spreadsheet using the F9 key</w:t>
      </w:r>
    </w:p>
    <w:p w14:paraId="10D2A35F" w14:textId="77777777" w:rsidR="001F7F2F" w:rsidRPr="001F7F2F" w:rsidRDefault="001F7F2F" w:rsidP="001F7F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 w:hanging="330"/>
        <w:rPr>
          <w:rFonts w:ascii="Arial" w:eastAsia="Times New Roman" w:hAnsi="Arial" w:cs="Arial"/>
          <w:color w:val="16354B"/>
          <w:sz w:val="24"/>
          <w:szCs w:val="24"/>
        </w:rPr>
      </w:pPr>
      <w:r w:rsidRPr="001F7F2F">
        <w:rPr>
          <w:rFonts w:ascii="Arial" w:eastAsia="Times New Roman" w:hAnsi="Arial" w:cs="Arial"/>
          <w:color w:val="16354B"/>
          <w:sz w:val="24"/>
          <w:szCs w:val="24"/>
        </w:rPr>
        <w:t>how to add form buttons (see details in the 'Extension' section under 'Learning hook').</w:t>
      </w:r>
    </w:p>
    <w:p w14:paraId="7BD23C30" w14:textId="77777777" w:rsidR="0082134D" w:rsidRDefault="0082134D">
      <w:pPr>
        <w:rPr>
          <w:rFonts w:ascii="Arial" w:eastAsia="Times New Roman" w:hAnsi="Arial" w:cs="Arial"/>
          <w:b/>
          <w:bCs/>
          <w:color w:val="16354B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16354B"/>
          <w:sz w:val="36"/>
          <w:szCs w:val="36"/>
        </w:rPr>
        <w:br w:type="page"/>
      </w:r>
    </w:p>
    <w:p w14:paraId="4B5C04FB" w14:textId="77777777" w:rsidR="001F7F2F" w:rsidRPr="001F7F2F" w:rsidRDefault="001F7F2F" w:rsidP="0082134D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6354B"/>
          <w:sz w:val="36"/>
          <w:szCs w:val="36"/>
        </w:rPr>
      </w:pPr>
      <w:r w:rsidRPr="001F7F2F">
        <w:rPr>
          <w:rFonts w:ascii="Arial" w:eastAsia="Times New Roman" w:hAnsi="Arial" w:cs="Arial"/>
          <w:b/>
          <w:bCs/>
          <w:color w:val="16354B"/>
          <w:sz w:val="36"/>
          <w:szCs w:val="36"/>
        </w:rPr>
        <w:lastRenderedPageBreak/>
        <w:t>Resources</w:t>
      </w:r>
    </w:p>
    <w:p w14:paraId="243801A7" w14:textId="77777777" w:rsidR="001F7F2F" w:rsidRPr="001F7F2F" w:rsidRDefault="001F7F2F" w:rsidP="0082134D">
      <w:pPr>
        <w:spacing w:after="150" w:line="240" w:lineRule="auto"/>
        <w:rPr>
          <w:rFonts w:ascii="Arial" w:eastAsia="Times New Roman" w:hAnsi="Arial" w:cs="Arial"/>
          <w:color w:val="16354B"/>
          <w:sz w:val="24"/>
          <w:szCs w:val="24"/>
        </w:rPr>
      </w:pPr>
      <w:r w:rsidRPr="001F7F2F">
        <w:rPr>
          <w:rFonts w:ascii="Arial" w:eastAsia="Times New Roman" w:hAnsi="Arial" w:cs="Arial"/>
          <w:color w:val="16354B"/>
          <w:sz w:val="24"/>
          <w:szCs w:val="24"/>
        </w:rPr>
        <w:t>We use Microsoft Excel here as our spreadsheet application for demonstration purposes. Other standard spreadsheet applications will serve equally well.</w:t>
      </w:r>
    </w:p>
    <w:p w14:paraId="13A42FCC" w14:textId="77777777" w:rsidR="001F7F2F" w:rsidRPr="001F7F2F" w:rsidRDefault="001F7F2F" w:rsidP="0082134D">
      <w:pPr>
        <w:spacing w:before="150" w:after="150" w:line="240" w:lineRule="auto"/>
        <w:outlineLvl w:val="3"/>
        <w:rPr>
          <w:rFonts w:ascii="Arial" w:eastAsia="Times New Roman" w:hAnsi="Arial" w:cs="Arial"/>
          <w:b/>
          <w:bCs/>
          <w:color w:val="16354B"/>
          <w:sz w:val="27"/>
          <w:szCs w:val="27"/>
        </w:rPr>
      </w:pPr>
      <w:r w:rsidRPr="001F7F2F">
        <w:rPr>
          <w:rFonts w:ascii="Arial" w:eastAsia="Times New Roman" w:hAnsi="Arial" w:cs="Arial"/>
          <w:b/>
          <w:bCs/>
          <w:color w:val="16354B"/>
          <w:sz w:val="27"/>
          <w:szCs w:val="27"/>
        </w:rPr>
        <w:t>Coin toss</w:t>
      </w:r>
    </w:p>
    <w:p w14:paraId="1CCA6D91" w14:textId="3DB9F012" w:rsidR="001F7F2F" w:rsidRPr="004B47DC" w:rsidRDefault="001F7F2F" w:rsidP="0082134D">
      <w:pPr>
        <w:numPr>
          <w:ilvl w:val="0"/>
          <w:numId w:val="4"/>
        </w:numPr>
        <w:spacing w:before="100" w:beforeAutospacing="1" w:after="100" w:afterAutospacing="1" w:line="240" w:lineRule="auto"/>
        <w:ind w:left="360" w:hanging="330"/>
        <w:rPr>
          <w:rFonts w:ascii="Arial" w:eastAsia="Times New Roman" w:hAnsi="Arial" w:cs="Arial"/>
          <w:sz w:val="24"/>
          <w:szCs w:val="24"/>
        </w:rPr>
      </w:pPr>
      <w:r w:rsidRPr="004B47DC">
        <w:rPr>
          <w:rFonts w:ascii="Arial" w:eastAsia="Times New Roman" w:hAnsi="Arial" w:cs="Arial"/>
          <w:sz w:val="24"/>
          <w:szCs w:val="24"/>
        </w:rPr>
        <w:t>Coin toss spreadsheet (XLS); or</w:t>
      </w:r>
    </w:p>
    <w:p w14:paraId="1CDA1FF5" w14:textId="1DFF9316" w:rsidR="001F7F2F" w:rsidRPr="004B47DC" w:rsidRDefault="001F7F2F" w:rsidP="0082134D">
      <w:pPr>
        <w:numPr>
          <w:ilvl w:val="0"/>
          <w:numId w:val="4"/>
        </w:numPr>
        <w:spacing w:before="100" w:beforeAutospacing="1" w:after="100" w:afterAutospacing="1" w:line="240" w:lineRule="auto"/>
        <w:ind w:left="360" w:hanging="330"/>
        <w:rPr>
          <w:rFonts w:ascii="Arial" w:eastAsia="Times New Roman" w:hAnsi="Arial" w:cs="Arial"/>
          <w:sz w:val="24"/>
          <w:szCs w:val="24"/>
        </w:rPr>
      </w:pPr>
      <w:r w:rsidRPr="004B47DC">
        <w:rPr>
          <w:rFonts w:ascii="Arial" w:eastAsia="Times New Roman" w:hAnsi="Arial" w:cs="Arial"/>
          <w:sz w:val="24"/>
          <w:szCs w:val="24"/>
        </w:rPr>
        <w:t>Coin toss spreadsheet with macro (XLSM): this file uses a format that preserves the coin toss macro and button function</w:t>
      </w:r>
    </w:p>
    <w:p w14:paraId="7708AA08" w14:textId="18367471" w:rsidR="001F7F2F" w:rsidRPr="004B47DC" w:rsidRDefault="001F7F2F" w:rsidP="0082134D">
      <w:pPr>
        <w:numPr>
          <w:ilvl w:val="0"/>
          <w:numId w:val="4"/>
        </w:numPr>
        <w:spacing w:before="100" w:beforeAutospacing="1" w:after="100" w:afterAutospacing="1" w:line="240" w:lineRule="auto"/>
        <w:ind w:left="360" w:hanging="330"/>
        <w:rPr>
          <w:rFonts w:ascii="Arial" w:eastAsia="Times New Roman" w:hAnsi="Arial" w:cs="Arial"/>
          <w:sz w:val="24"/>
          <w:szCs w:val="24"/>
        </w:rPr>
      </w:pPr>
      <w:r w:rsidRPr="004B47DC">
        <w:rPr>
          <w:rFonts w:ascii="Arial" w:eastAsia="Times New Roman" w:hAnsi="Arial" w:cs="Arial"/>
          <w:sz w:val="24"/>
          <w:szCs w:val="24"/>
        </w:rPr>
        <w:t>Odds and evens worksheet (PDF)</w:t>
      </w:r>
    </w:p>
    <w:p w14:paraId="226FDF4E" w14:textId="799773E6" w:rsidR="001F7F2F" w:rsidRPr="004B47DC" w:rsidRDefault="001F7F2F" w:rsidP="0082134D">
      <w:pPr>
        <w:numPr>
          <w:ilvl w:val="0"/>
          <w:numId w:val="4"/>
        </w:numPr>
        <w:spacing w:before="100" w:beforeAutospacing="1" w:after="100" w:afterAutospacing="1" w:line="240" w:lineRule="auto"/>
        <w:ind w:left="360" w:hanging="330"/>
        <w:rPr>
          <w:rFonts w:ascii="Arial" w:eastAsia="Times New Roman" w:hAnsi="Arial" w:cs="Arial"/>
          <w:sz w:val="24"/>
          <w:szCs w:val="24"/>
        </w:rPr>
      </w:pPr>
      <w:r w:rsidRPr="004B47DC">
        <w:rPr>
          <w:rFonts w:ascii="Arial" w:eastAsia="Times New Roman" w:hAnsi="Arial" w:cs="Arial"/>
          <w:sz w:val="24"/>
          <w:szCs w:val="24"/>
        </w:rPr>
        <w:t>Odds and evens: Student example (XLS)</w:t>
      </w:r>
    </w:p>
    <w:p w14:paraId="38D68A7A" w14:textId="63B19FD0" w:rsidR="001F7F2F" w:rsidRPr="001F7F2F" w:rsidRDefault="001F7F2F" w:rsidP="0082134D">
      <w:pPr>
        <w:numPr>
          <w:ilvl w:val="0"/>
          <w:numId w:val="4"/>
        </w:numPr>
        <w:spacing w:before="100" w:beforeAutospacing="1" w:after="100" w:afterAutospacing="1" w:line="240" w:lineRule="auto"/>
        <w:ind w:left="360" w:hanging="330"/>
        <w:rPr>
          <w:rFonts w:ascii="Arial" w:eastAsia="Times New Roman" w:hAnsi="Arial" w:cs="Arial"/>
          <w:color w:val="16354B"/>
          <w:sz w:val="24"/>
          <w:szCs w:val="24"/>
        </w:rPr>
      </w:pPr>
      <w:r w:rsidRPr="004B47DC">
        <w:rPr>
          <w:rFonts w:ascii="Arial" w:eastAsia="Times New Roman" w:hAnsi="Arial" w:cs="Arial"/>
          <w:sz w:val="24"/>
          <w:szCs w:val="24"/>
        </w:rPr>
        <w:t>Odds and evens: Advanced </w:t>
      </w:r>
      <w:r w:rsidRPr="001F7F2F">
        <w:rPr>
          <w:rFonts w:ascii="Arial" w:eastAsia="Times New Roman" w:hAnsi="Arial" w:cs="Arial"/>
          <w:color w:val="16354B"/>
          <w:sz w:val="24"/>
          <w:szCs w:val="24"/>
        </w:rPr>
        <w:t>(XLS)</w:t>
      </w:r>
    </w:p>
    <w:p w14:paraId="198B4DAE" w14:textId="77777777" w:rsidR="001F7F2F" w:rsidRPr="001F7F2F" w:rsidRDefault="001F7F2F" w:rsidP="001F7F2F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6354B"/>
          <w:sz w:val="36"/>
          <w:szCs w:val="36"/>
        </w:rPr>
      </w:pPr>
      <w:r w:rsidRPr="001F7F2F">
        <w:rPr>
          <w:rFonts w:ascii="Arial" w:eastAsia="Times New Roman" w:hAnsi="Arial" w:cs="Arial"/>
          <w:b/>
          <w:bCs/>
          <w:color w:val="16354B"/>
          <w:sz w:val="36"/>
          <w:szCs w:val="36"/>
        </w:rPr>
        <w:t>Student introduction</w:t>
      </w:r>
    </w:p>
    <w:p w14:paraId="102FBA25" w14:textId="77777777" w:rsidR="001F7F2F" w:rsidRPr="001F7F2F" w:rsidRDefault="001F7F2F" w:rsidP="001F7F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6354B"/>
          <w:sz w:val="24"/>
          <w:szCs w:val="24"/>
        </w:rPr>
      </w:pPr>
      <w:r w:rsidRPr="001F7F2F">
        <w:rPr>
          <w:rFonts w:ascii="Arial" w:eastAsia="Times New Roman" w:hAnsi="Arial" w:cs="Arial"/>
          <w:color w:val="16354B"/>
          <w:sz w:val="24"/>
          <w:szCs w:val="24"/>
        </w:rPr>
        <w:t>Introduce automated spreadsheet calculations to students:</w:t>
      </w:r>
    </w:p>
    <w:p w14:paraId="1204DE2F" w14:textId="77777777" w:rsidR="001F7F2F" w:rsidRPr="001F7F2F" w:rsidRDefault="001F7F2F" w:rsidP="001F7F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6354B"/>
          <w:sz w:val="24"/>
          <w:szCs w:val="24"/>
        </w:rPr>
      </w:pPr>
      <w:r w:rsidRPr="001F7F2F">
        <w:rPr>
          <w:rFonts w:ascii="Arial" w:eastAsia="Times New Roman" w:hAnsi="Arial" w:cs="Arial"/>
          <w:color w:val="16354B"/>
          <w:sz w:val="24"/>
          <w:szCs w:val="24"/>
        </w:rPr>
        <w:t>Maths teachers, and their students, have a problem when beginning to study probability: repeatedly tossing a coin 100 times is very tedious and boring!</w:t>
      </w:r>
    </w:p>
    <w:p w14:paraId="5FCC6227" w14:textId="77777777" w:rsidR="001F7F2F" w:rsidRPr="001F7F2F" w:rsidRDefault="001F7F2F" w:rsidP="001F7F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6354B"/>
          <w:sz w:val="24"/>
          <w:szCs w:val="24"/>
        </w:rPr>
      </w:pPr>
      <w:r w:rsidRPr="001F7F2F">
        <w:rPr>
          <w:rFonts w:ascii="Arial" w:eastAsia="Times New Roman" w:hAnsi="Arial" w:cs="Arial"/>
          <w:color w:val="16354B"/>
          <w:sz w:val="24"/>
          <w:szCs w:val="24"/>
        </w:rPr>
        <w:t xml:space="preserve">In this lesson sequence we will use a spreadsheet to create 'working engines' for two </w:t>
      </w:r>
      <w:proofErr w:type="spellStart"/>
      <w:r w:rsidRPr="001F7F2F">
        <w:rPr>
          <w:rFonts w:ascii="Arial" w:eastAsia="Times New Roman" w:hAnsi="Arial" w:cs="Arial"/>
          <w:color w:val="16354B"/>
          <w:sz w:val="24"/>
          <w:szCs w:val="24"/>
        </w:rPr>
        <w:t>maths</w:t>
      </w:r>
      <w:proofErr w:type="spellEnd"/>
      <w:r w:rsidRPr="001F7F2F">
        <w:rPr>
          <w:rFonts w:ascii="Arial" w:eastAsia="Times New Roman" w:hAnsi="Arial" w:cs="Arial"/>
          <w:color w:val="16354B"/>
          <w:sz w:val="24"/>
          <w:szCs w:val="24"/>
        </w:rPr>
        <w:t>-based experiments, and use these to make our lives easier.</w:t>
      </w:r>
    </w:p>
    <w:p w14:paraId="3EDE4B09" w14:textId="77777777" w:rsidR="001F7F2F" w:rsidRPr="001F7F2F" w:rsidRDefault="001F7F2F" w:rsidP="001F7F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6354B"/>
          <w:sz w:val="24"/>
          <w:szCs w:val="24"/>
        </w:rPr>
      </w:pPr>
      <w:r w:rsidRPr="001F7F2F">
        <w:rPr>
          <w:rFonts w:ascii="Arial" w:eastAsia="Times New Roman" w:hAnsi="Arial" w:cs="Arial"/>
          <w:color w:val="16354B"/>
          <w:sz w:val="24"/>
          <w:szCs w:val="24"/>
        </w:rPr>
        <w:t>You will learn how to program spreadsheets to automatically perform a huge number of steps very quickly. You will even discover how to add buttons in your spreadsheets to set them into action!</w:t>
      </w:r>
    </w:p>
    <w:p w14:paraId="70F15C14" w14:textId="77777777" w:rsidR="00000000" w:rsidRDefault="00000000"/>
    <w:sectPr w:rsidR="009A4042" w:rsidSect="0082134D">
      <w:headerReference w:type="default" r:id="rId7"/>
      <w:footerReference w:type="default" r:id="rId8"/>
      <w:pgSz w:w="12240" w:h="15840"/>
      <w:pgMar w:top="1440" w:right="1440" w:bottom="1440" w:left="1440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DFDB6" w14:textId="77777777" w:rsidR="00884BB8" w:rsidRDefault="00884BB8" w:rsidP="0082134D">
      <w:pPr>
        <w:spacing w:after="0" w:line="240" w:lineRule="auto"/>
      </w:pPr>
      <w:r>
        <w:separator/>
      </w:r>
    </w:p>
  </w:endnote>
  <w:endnote w:type="continuationSeparator" w:id="0">
    <w:p w14:paraId="175A145F" w14:textId="77777777" w:rsidR="00884BB8" w:rsidRDefault="00884BB8" w:rsidP="0082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D61A3" w14:textId="77777777" w:rsidR="0082134D" w:rsidRDefault="0082134D" w:rsidP="0082134D">
    <w:pPr>
      <w:pStyle w:val="Footer"/>
      <w:ind w:left="-993"/>
      <w:rPr>
        <w:noProof/>
        <w:sz w:val="16"/>
        <w:lang w:eastAsia="en-AU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0192CD1" wp14:editId="70D93BB1">
          <wp:simplePos x="0" y="0"/>
          <wp:positionH relativeFrom="column">
            <wp:posOffset>4572000</wp:posOffset>
          </wp:positionH>
          <wp:positionV relativeFrom="paragraph">
            <wp:posOffset>-203835</wp:posOffset>
          </wp:positionV>
          <wp:extent cx="2133600" cy="653808"/>
          <wp:effectExtent l="0" t="0" r="0" b="0"/>
          <wp:wrapNone/>
          <wp:docPr id="4" name="Picture 4" descr="Digital Technologies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_Projects\Coding\Design\For the Dev team\Logo\DTHub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53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725A">
      <w:rPr>
        <w:noProof/>
        <w:sz w:val="16"/>
        <w:lang w:eastAsia="en-AU"/>
      </w:rPr>
      <w:t>© 2016 Education Services Australia Ltd, unless otherwise indicated.</w:t>
    </w:r>
  </w:p>
  <w:p w14:paraId="68277B5C" w14:textId="77777777" w:rsidR="0082134D" w:rsidRDefault="0082134D" w:rsidP="0082134D">
    <w:pPr>
      <w:pStyle w:val="Footer"/>
      <w:ind w:left="-993"/>
    </w:pPr>
    <w:r>
      <w:rPr>
        <w:noProof/>
        <w:sz w:val="16"/>
      </w:rPr>
      <w:drawing>
        <wp:inline distT="0" distB="0" distL="0" distR="0" wp14:anchorId="58D3F979" wp14:editId="571680AE">
          <wp:extent cx="414867" cy="145944"/>
          <wp:effectExtent l="0" t="0" r="4445" b="6985"/>
          <wp:docPr id="5" name="Picture 5" descr="S:\_Projects\Coding\Content\1. Getting started\1. Getting started Learning Sequences\Document templates\Creative commons logo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_Projects\Coding\Content\1. Getting started\1. Getting started Learning Sequences\Document templates\Creative commons 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867" cy="145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2BE3">
      <w:rPr>
        <w:rFonts w:ascii="Calibri" w:hAnsi="Calibri" w:cs="Times New Roman"/>
        <w:color w:val="1F497D"/>
      </w:rPr>
      <w:t xml:space="preserve"> </w:t>
    </w:r>
    <w:hyperlink r:id="rId4" w:history="1">
      <w:r w:rsidRPr="000A27A6">
        <w:rPr>
          <w:rStyle w:val="Hyperlink"/>
          <w:noProof/>
          <w:sz w:val="16"/>
          <w:lang w:eastAsia="en-AU"/>
        </w:rPr>
        <w:t>Creative Commons BY 4.0 licence</w:t>
      </w:r>
    </w:hyperlink>
    <w:r w:rsidRPr="00BA1B8C">
      <w:rPr>
        <w:noProof/>
        <w:sz w:val="16"/>
        <w:lang w:eastAsia="en-AU"/>
      </w:rPr>
      <w:t>, unless otherwise indicated.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55BA5" w14:textId="77777777" w:rsidR="00884BB8" w:rsidRDefault="00884BB8" w:rsidP="0082134D">
      <w:pPr>
        <w:spacing w:after="0" w:line="240" w:lineRule="auto"/>
      </w:pPr>
      <w:r>
        <w:separator/>
      </w:r>
    </w:p>
  </w:footnote>
  <w:footnote w:type="continuationSeparator" w:id="0">
    <w:p w14:paraId="2C29C044" w14:textId="77777777" w:rsidR="00884BB8" w:rsidRDefault="00884BB8" w:rsidP="0082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8E12D" w14:textId="77777777" w:rsidR="0082134D" w:rsidRDefault="0082134D">
    <w:pPr>
      <w:pStyle w:val="Header"/>
    </w:pPr>
    <w:r w:rsidRPr="00337275">
      <w:rPr>
        <w:noProof/>
        <w:sz w:val="52"/>
      </w:rPr>
      <w:drawing>
        <wp:anchor distT="0" distB="0" distL="114300" distR="114300" simplePos="0" relativeHeight="251659264" behindDoc="1" locked="0" layoutInCell="1" allowOverlap="1" wp14:anchorId="3F13685A" wp14:editId="66972952">
          <wp:simplePos x="0" y="0"/>
          <wp:positionH relativeFrom="page">
            <wp:align>right</wp:align>
          </wp:positionH>
          <wp:positionV relativeFrom="paragraph">
            <wp:posOffset>-533400</wp:posOffset>
          </wp:positionV>
          <wp:extent cx="8074539" cy="992038"/>
          <wp:effectExtent l="0" t="0" r="3175" b="0"/>
          <wp:wrapNone/>
          <wp:docPr id="8" name="Picture 8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_Projects\Coding\Design\For the Dev team\banners\primar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4539" cy="992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C549C"/>
    <w:multiLevelType w:val="multilevel"/>
    <w:tmpl w:val="4CC8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949B5"/>
    <w:multiLevelType w:val="multilevel"/>
    <w:tmpl w:val="EFC8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3A1D7C"/>
    <w:multiLevelType w:val="multilevel"/>
    <w:tmpl w:val="B948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424295"/>
    <w:multiLevelType w:val="multilevel"/>
    <w:tmpl w:val="3168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142886">
    <w:abstractNumId w:val="3"/>
  </w:num>
  <w:num w:numId="2" w16cid:durableId="1500541881">
    <w:abstractNumId w:val="0"/>
  </w:num>
  <w:num w:numId="3" w16cid:durableId="1045057385">
    <w:abstractNumId w:val="1"/>
  </w:num>
  <w:num w:numId="4" w16cid:durableId="519778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F2F"/>
    <w:rsid w:val="001F7F2F"/>
    <w:rsid w:val="004B47DC"/>
    <w:rsid w:val="007A232C"/>
    <w:rsid w:val="0082134D"/>
    <w:rsid w:val="00884BB8"/>
    <w:rsid w:val="008E79DC"/>
    <w:rsid w:val="00951A38"/>
    <w:rsid w:val="00B0370D"/>
    <w:rsid w:val="00BA242E"/>
    <w:rsid w:val="00F5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D69DE"/>
  <w15:chartTrackingRefBased/>
  <w15:docId w15:val="{570C19B5-6454-49AC-929B-87532B92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7F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F7F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F2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F7F2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F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F7F2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F7F2F"/>
  </w:style>
  <w:style w:type="paragraph" w:styleId="Header">
    <w:name w:val="header"/>
    <w:basedOn w:val="Normal"/>
    <w:link w:val="HeaderChar"/>
    <w:uiPriority w:val="99"/>
    <w:unhideWhenUsed/>
    <w:rsid w:val="00821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34D"/>
  </w:style>
  <w:style w:type="paragraph" w:styleId="Footer">
    <w:name w:val="footer"/>
    <w:basedOn w:val="Normal"/>
    <w:link w:val="FooterChar"/>
    <w:uiPriority w:val="99"/>
    <w:unhideWhenUsed/>
    <w:rsid w:val="00821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2.jpeg"/><Relationship Id="rId4" Type="http://schemas.openxmlformats.org/officeDocument/2006/relationships/hyperlink" Target="https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Boundy, Simon</dc:creator>
  <cp:keywords/>
  <dc:description/>
  <cp:lastModifiedBy>Tessa Porter</cp:lastModifiedBy>
  <cp:revision>4</cp:revision>
  <dcterms:created xsi:type="dcterms:W3CDTF">2025-01-17T00:26:00Z</dcterms:created>
  <dcterms:modified xsi:type="dcterms:W3CDTF">2025-01-17T00:27:00Z</dcterms:modified>
</cp:coreProperties>
</file>