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9" w:rsidRDefault="005660B9" w:rsidP="00365055">
      <w:r>
        <w:t xml:space="preserve">This template can be used to assist schools to conduct a technology audit, </w:t>
      </w:r>
      <w:r w:rsidR="00365055">
        <w:t>based on your school’s Digital Technology curriculum needs.</w:t>
      </w:r>
    </w:p>
    <w:p w:rsidR="005660B9" w:rsidRDefault="005660B9">
      <w:r>
        <w:t>The curriculum focus is</w:t>
      </w:r>
      <w:r w:rsidR="00BE08C5">
        <w:t xml:space="preserve"> for Years 3-4 and organised under key concepts.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  <w:gridCol w:w="4621"/>
      </w:tblGrid>
      <w:tr w:rsidR="005660B9" w:rsidTr="00C56B06">
        <w:tc>
          <w:tcPr>
            <w:tcW w:w="4621" w:type="dxa"/>
          </w:tcPr>
          <w:p w:rsidR="005660B9" w:rsidRDefault="005660B9">
            <w:r>
              <w:t xml:space="preserve">Curriculum focus: </w:t>
            </w:r>
          </w:p>
        </w:tc>
        <w:tc>
          <w:tcPr>
            <w:tcW w:w="4621" w:type="dxa"/>
          </w:tcPr>
          <w:p w:rsidR="005660B9" w:rsidRDefault="005660B9" w:rsidP="00E87CF6">
            <w:r>
              <w:t xml:space="preserve">Technologies considerations </w:t>
            </w:r>
          </w:p>
        </w:tc>
        <w:tc>
          <w:tcPr>
            <w:tcW w:w="4621" w:type="dxa"/>
          </w:tcPr>
          <w:p w:rsidR="005660B9" w:rsidRDefault="005660B9" w:rsidP="00E87CF6">
            <w:r>
              <w:t xml:space="preserve">Technology audit notes </w:t>
            </w:r>
          </w:p>
        </w:tc>
      </w:tr>
      <w:tr w:rsidR="005660B9" w:rsidTr="00F952E1">
        <w:tc>
          <w:tcPr>
            <w:tcW w:w="13863" w:type="dxa"/>
            <w:gridSpan w:val="3"/>
            <w:shd w:val="clear" w:color="auto" w:fill="002060"/>
          </w:tcPr>
          <w:p w:rsidR="005660B9" w:rsidRDefault="005660B9" w:rsidP="00E87CF6">
            <w:r>
              <w:t>Digital systems</w:t>
            </w:r>
          </w:p>
        </w:tc>
      </w:tr>
      <w:tr w:rsidR="005660B9" w:rsidTr="00C56B06">
        <w:tc>
          <w:tcPr>
            <w:tcW w:w="4621" w:type="dxa"/>
          </w:tcPr>
          <w:p w:rsidR="005660B9" w:rsidRDefault="005660B9">
            <w:r>
              <w:t>Relevant units in DT Hub s</w:t>
            </w:r>
            <w:r w:rsidR="00BE08C5">
              <w:t xml:space="preserve">cope and sequence: </w:t>
            </w:r>
            <w:hyperlink r:id="rId7" w:history="1">
              <w:r w:rsidRPr="003A72DF">
                <w:rPr>
                  <w:rStyle w:val="Hyperlink"/>
                </w:rPr>
                <w:t>Peripheral devices</w:t>
              </w:r>
            </w:hyperlink>
          </w:p>
          <w:p w:rsidR="005660B9" w:rsidRDefault="00C50678">
            <w:hyperlink r:id="rId8" w:history="1">
              <w:r w:rsidR="005660B9" w:rsidRPr="003A72DF">
                <w:rPr>
                  <w:rStyle w:val="Hyperlink"/>
                </w:rPr>
                <w:t>Exploring inputs and outputs</w:t>
              </w:r>
            </w:hyperlink>
          </w:p>
          <w:p w:rsidR="005660B9" w:rsidRDefault="005660B9"/>
          <w:p w:rsidR="005660B9" w:rsidRDefault="005660B9">
            <w:r>
              <w:t xml:space="preserve">Students explore digital systems for a specific purpose to learn about the tasks that each type can perform. Tasks might include recording a video, record/play audio, annotating a drawing, locating information and printing a document. </w:t>
            </w:r>
          </w:p>
          <w:p w:rsidR="005660B9" w:rsidRDefault="005660B9"/>
          <w:p w:rsidR="005660B9" w:rsidRDefault="005660B9">
            <w:r>
              <w:t xml:space="preserve">Students explore the use of peripherals connected to a digital system to extend its functionality. </w:t>
            </w:r>
          </w:p>
          <w:p w:rsidR="005660B9" w:rsidRDefault="005660B9"/>
          <w:p w:rsidR="005660B9" w:rsidRDefault="005660B9" w:rsidP="00A23205">
            <w:r>
              <w:t xml:space="preserve">Discuss examples of where data is transferred between digital systems. </w:t>
            </w:r>
          </w:p>
        </w:tc>
        <w:tc>
          <w:tcPr>
            <w:tcW w:w="4621" w:type="dxa"/>
          </w:tcPr>
          <w:p w:rsidR="00365055" w:rsidRDefault="00365055" w:rsidP="00365055">
            <w:r>
              <w:t>Access to digital systems which may include: desktop computer, tablet devices, laptop, Chromebooks. Students need these systems to have:</w:t>
            </w:r>
          </w:p>
          <w:p w:rsidR="00365055" w:rsidRDefault="00365055" w:rsidP="00365055">
            <w:pPr>
              <w:pStyle w:val="ListParagraph"/>
              <w:numPr>
                <w:ilvl w:val="0"/>
                <w:numId w:val="7"/>
              </w:numPr>
            </w:pPr>
            <w:r>
              <w:t>internet connectivity</w:t>
            </w:r>
          </w:p>
          <w:p w:rsidR="00365055" w:rsidRDefault="00365055" w:rsidP="00365055">
            <w:pPr>
              <w:pStyle w:val="ListParagraph"/>
              <w:numPr>
                <w:ilvl w:val="0"/>
                <w:numId w:val="7"/>
              </w:numPr>
            </w:pPr>
            <w:r>
              <w:t>connection to the school intranet to save and access files and access relevant software.</w:t>
            </w:r>
          </w:p>
          <w:p w:rsidR="005660B9" w:rsidRDefault="005660B9"/>
          <w:p w:rsidR="005660B9" w:rsidRDefault="005660B9">
            <w:r>
              <w:t xml:space="preserve">Peripheral devices may include: printers, mouse and keyboard, microphone, speakers, portable storage devices, webcam and interactive whiteboard or data projector. </w:t>
            </w:r>
          </w:p>
          <w:p w:rsidR="005660B9" w:rsidRDefault="005660B9"/>
          <w:p w:rsidR="005660B9" w:rsidRDefault="005660B9" w:rsidP="00A23205">
            <w:r>
              <w:t xml:space="preserve">An electronic board such as Makey Makey can be used to replace keystroke entry from a keyboard and be incorporated in student digital solutions. </w:t>
            </w:r>
          </w:p>
        </w:tc>
        <w:tc>
          <w:tcPr>
            <w:tcW w:w="4621" w:type="dxa"/>
          </w:tcPr>
          <w:p w:rsidR="005660B9" w:rsidRDefault="00A828EF">
            <w:r>
              <w:t>What we have</w:t>
            </w:r>
          </w:p>
          <w:p w:rsidR="00A828EF" w:rsidRDefault="00A828EF"/>
          <w:p w:rsidR="00A828EF" w:rsidRDefault="00A828EF"/>
          <w:p w:rsidR="00A828EF" w:rsidRDefault="00A828EF"/>
          <w:p w:rsidR="00A828EF" w:rsidRDefault="00A828EF"/>
          <w:p w:rsidR="00A828EF" w:rsidRDefault="00A828EF">
            <w:r>
              <w:t>What we need</w:t>
            </w:r>
          </w:p>
          <w:p w:rsidR="00A828EF" w:rsidRDefault="00A828EF"/>
          <w:p w:rsidR="00A828EF" w:rsidRDefault="00A828EF"/>
          <w:p w:rsidR="00A828EF" w:rsidRDefault="00A828EF"/>
          <w:p w:rsidR="00A828EF" w:rsidRDefault="00A828EF"/>
          <w:p w:rsidR="00A828EF" w:rsidRDefault="00A828EF">
            <w:r>
              <w:t>Future considerations</w:t>
            </w:r>
          </w:p>
        </w:tc>
      </w:tr>
      <w:tr w:rsidR="00BE08C5" w:rsidTr="0037350D">
        <w:tc>
          <w:tcPr>
            <w:tcW w:w="13863" w:type="dxa"/>
            <w:gridSpan w:val="3"/>
            <w:shd w:val="clear" w:color="auto" w:fill="002060"/>
          </w:tcPr>
          <w:p w:rsidR="00BE08C5" w:rsidRDefault="00BE08C5">
            <w:r>
              <w:t>Data representation, collection and interpretation</w:t>
            </w:r>
          </w:p>
        </w:tc>
      </w:tr>
      <w:tr w:rsidR="005660B9" w:rsidTr="00C56B06">
        <w:tc>
          <w:tcPr>
            <w:tcW w:w="4621" w:type="dxa"/>
          </w:tcPr>
          <w:p w:rsidR="005660B9" w:rsidRDefault="00BE08C5">
            <w:r>
              <w:t xml:space="preserve">Relevant units in DT Hub scope and sequence: </w:t>
            </w:r>
            <w:hyperlink r:id="rId9" w:history="1">
              <w:r w:rsidRPr="00BE08C5">
                <w:rPr>
                  <w:rStyle w:val="Hyperlink"/>
                </w:rPr>
                <w:t>Secret messages and codes</w:t>
              </w:r>
            </w:hyperlink>
          </w:p>
          <w:p w:rsidR="00BE08C5" w:rsidRDefault="00C50678">
            <w:hyperlink r:id="rId10" w:history="1">
              <w:r w:rsidR="00BE08C5" w:rsidRPr="00BE08C5">
                <w:rPr>
                  <w:rStyle w:val="Hyperlink"/>
                </w:rPr>
                <w:t>Use data to solve problems</w:t>
              </w:r>
            </w:hyperlink>
          </w:p>
          <w:p w:rsidR="00BE08C5" w:rsidRDefault="00BE08C5"/>
          <w:p w:rsidR="00BE08C5" w:rsidRDefault="00BE08C5" w:rsidP="00BE08C5">
            <w:r>
              <w:t xml:space="preserve">Data can be in the form of numbers, letters or pictures (symbols). </w:t>
            </w:r>
            <w:r w:rsidRPr="00BE08C5">
              <w:t xml:space="preserve">The same data </w:t>
            </w:r>
            <w:r>
              <w:t>can be</w:t>
            </w:r>
            <w:r w:rsidRPr="00BE08C5">
              <w:t xml:space="preserve"> represented</w:t>
            </w:r>
            <w:r>
              <w:t xml:space="preserve"> in</w:t>
            </w:r>
            <w:r w:rsidRPr="00BE08C5">
              <w:t xml:space="preserve"> diff</w:t>
            </w:r>
            <w:r>
              <w:t>erent ways</w:t>
            </w:r>
            <w:r w:rsidRPr="00BE08C5">
              <w:t xml:space="preserve"> depending on </w:t>
            </w:r>
            <w:r>
              <w:t>the</w:t>
            </w:r>
            <w:r w:rsidRPr="00BE08C5">
              <w:t xml:space="preserve"> purpose.</w:t>
            </w:r>
            <w:r>
              <w:t xml:space="preserve"> </w:t>
            </w:r>
          </w:p>
          <w:p w:rsidR="00CD40D3" w:rsidRDefault="00CD40D3" w:rsidP="00BE08C5"/>
          <w:p w:rsidR="00CD40D3" w:rsidRDefault="00CD40D3" w:rsidP="00BE08C5">
            <w:r>
              <w:lastRenderedPageBreak/>
              <w:t xml:space="preserve">Students collect their own data using a relevant recording approach eg tallying. Students access data in digital format from a file or website. </w:t>
            </w:r>
          </w:p>
          <w:p w:rsidR="00D2558D" w:rsidRDefault="00D2558D" w:rsidP="00BE08C5"/>
          <w:p w:rsidR="00D2558D" w:rsidRDefault="00D2558D" w:rsidP="00BE08C5">
            <w:r>
              <w:t xml:space="preserve">Students use simple software to present and summarise the data. </w:t>
            </w:r>
          </w:p>
        </w:tc>
        <w:tc>
          <w:tcPr>
            <w:tcW w:w="4621" w:type="dxa"/>
          </w:tcPr>
          <w:p w:rsidR="00365055" w:rsidRDefault="00365055" w:rsidP="00365055">
            <w:r>
              <w:lastRenderedPageBreak/>
              <w:t xml:space="preserve">Access to digital systems, school intranet and connectivity. </w:t>
            </w:r>
          </w:p>
          <w:p w:rsidR="00501AA4" w:rsidRDefault="00501AA4" w:rsidP="00BE08C5"/>
          <w:p w:rsidR="00365055" w:rsidRDefault="00365055" w:rsidP="00365055">
            <w:r>
              <w:t>Provide access to digital systems with software that enable students to:</w:t>
            </w:r>
          </w:p>
          <w:p w:rsidR="00365055" w:rsidRDefault="00365055" w:rsidP="00365055">
            <w:pPr>
              <w:pStyle w:val="ListParagraph"/>
              <w:numPr>
                <w:ilvl w:val="0"/>
                <w:numId w:val="8"/>
              </w:numPr>
            </w:pPr>
            <w:r>
              <w:t>represent data in different ways eg paint programs that have a stamp program such as KidPix or Tux Paint</w:t>
            </w:r>
          </w:p>
          <w:p w:rsidR="00365055" w:rsidRDefault="00365055" w:rsidP="00365055">
            <w:pPr>
              <w:pStyle w:val="ListParagraph"/>
              <w:numPr>
                <w:ilvl w:val="0"/>
                <w:numId w:val="8"/>
              </w:numPr>
            </w:pPr>
            <w:r>
              <w:t>s</w:t>
            </w:r>
            <w:r w:rsidRPr="00BE08C5">
              <w:t>preadsheet software</w:t>
            </w:r>
            <w:r>
              <w:t xml:space="preserve"> to organise and </w:t>
            </w:r>
            <w:r>
              <w:lastRenderedPageBreak/>
              <w:t xml:space="preserve">present data. Software will depend on your digital devices: </w:t>
            </w:r>
            <w:r w:rsidRPr="00BE08C5">
              <w:t xml:space="preserve"> MS Exc</w:t>
            </w:r>
            <w:r>
              <w:t xml:space="preserve">el for windows, Numbers for iOS, </w:t>
            </w:r>
            <w:r w:rsidRPr="00BE08C5">
              <w:t>Apache OpenOffice as an open source alternative</w:t>
            </w:r>
            <w:r>
              <w:t xml:space="preserve"> or Google sheets for a browser-based solution</w:t>
            </w:r>
            <w:r w:rsidRPr="00BE08C5">
              <w:t>.</w:t>
            </w:r>
          </w:p>
          <w:p w:rsidR="000958B2" w:rsidRDefault="000958B2" w:rsidP="00BE08C5"/>
          <w:p w:rsidR="000958B2" w:rsidRDefault="000958B2" w:rsidP="000958B2">
            <w:r>
              <w:t xml:space="preserve">Provide access to online data sources curated by the teacher. </w:t>
            </w:r>
          </w:p>
          <w:p w:rsidR="000958B2" w:rsidRDefault="000958B2" w:rsidP="000958B2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5660B9" w:rsidRDefault="00A828EF" w:rsidP="00A828EF">
            <w:r>
              <w:t>Future considerations</w:t>
            </w:r>
          </w:p>
        </w:tc>
      </w:tr>
      <w:tr w:rsidR="00D2558D" w:rsidTr="00D2558D">
        <w:tc>
          <w:tcPr>
            <w:tcW w:w="13863" w:type="dxa"/>
            <w:gridSpan w:val="3"/>
            <w:shd w:val="clear" w:color="auto" w:fill="002060"/>
          </w:tcPr>
          <w:p w:rsidR="00D2558D" w:rsidRDefault="00D2558D">
            <w:r>
              <w:lastRenderedPageBreak/>
              <w:t xml:space="preserve">Define problems, Algorithms and Implementation </w:t>
            </w:r>
          </w:p>
        </w:tc>
      </w:tr>
      <w:tr w:rsidR="00D2558D" w:rsidTr="00C56B06">
        <w:tc>
          <w:tcPr>
            <w:tcW w:w="4621" w:type="dxa"/>
          </w:tcPr>
          <w:p w:rsidR="004802BC" w:rsidRDefault="004802BC">
            <w:r>
              <w:t xml:space="preserve">Relevant units in DT Hub scope and sequence: </w:t>
            </w:r>
          </w:p>
          <w:p w:rsidR="004802BC" w:rsidRDefault="00C50678">
            <w:hyperlink r:id="rId11" w:history="1">
              <w:r w:rsidR="004802BC" w:rsidRPr="004802BC">
                <w:rPr>
                  <w:rStyle w:val="Hyperlink"/>
                </w:rPr>
                <w:t>Intro to programming</w:t>
              </w:r>
            </w:hyperlink>
          </w:p>
          <w:p w:rsidR="004802BC" w:rsidRDefault="00C50678">
            <w:hyperlink r:id="rId12" w:history="1">
              <w:r w:rsidR="004802BC" w:rsidRPr="004802BC">
                <w:rPr>
                  <w:rStyle w:val="Hyperlink"/>
                </w:rPr>
                <w:t>Programming projects</w:t>
              </w:r>
            </w:hyperlink>
          </w:p>
          <w:p w:rsidR="004802BC" w:rsidRDefault="004802BC"/>
          <w:p w:rsidR="00D2558D" w:rsidRDefault="00D2558D">
            <w:r>
              <w:t xml:space="preserve">Students describe simple problems and ways to solve </w:t>
            </w:r>
            <w:r w:rsidR="00EC3258">
              <w:t>them</w:t>
            </w:r>
            <w:r>
              <w:t xml:space="preserve">. </w:t>
            </w:r>
          </w:p>
          <w:p w:rsidR="00D2558D" w:rsidRDefault="00D2558D">
            <w:r>
              <w:t xml:space="preserve">Students describe and follow algorithms to solve problems. </w:t>
            </w:r>
            <w:r w:rsidR="00EC3258">
              <w:t xml:space="preserve">They </w:t>
            </w:r>
            <w:r>
              <w:t xml:space="preserve">represent </w:t>
            </w:r>
            <w:r w:rsidR="00EC3258">
              <w:t xml:space="preserve">an algorithm </w:t>
            </w:r>
            <w:r>
              <w:t xml:space="preserve">to solve a task. These might be in the form of simple steps and decisions represented as words or images. </w:t>
            </w:r>
          </w:p>
          <w:p w:rsidR="00EC3258" w:rsidRDefault="00EC3258"/>
          <w:p w:rsidR="00EC3258" w:rsidRDefault="00EC3258">
            <w:r>
              <w:t xml:space="preserve">Students implement digital solutions by writing a program using a visual programming language. They include branching for decision making and user input.  </w:t>
            </w:r>
          </w:p>
          <w:p w:rsidR="00D2558D" w:rsidRDefault="00D2558D"/>
        </w:tc>
        <w:tc>
          <w:tcPr>
            <w:tcW w:w="4621" w:type="dxa"/>
          </w:tcPr>
          <w:p w:rsidR="00365055" w:rsidRDefault="00365055" w:rsidP="00365055">
            <w:r>
              <w:t xml:space="preserve">Access to digital systems, school intranet and connectivity. </w:t>
            </w:r>
          </w:p>
          <w:p w:rsidR="00D2558D" w:rsidRDefault="00D2558D" w:rsidP="00BE08C5"/>
          <w:p w:rsidR="00EC3258" w:rsidRDefault="00EC3258" w:rsidP="00BE08C5">
            <w:r>
              <w:t>Provide access to a relevant visual programming language, for example:</w:t>
            </w:r>
          </w:p>
          <w:p w:rsidR="00EC3258" w:rsidRDefault="00EC3258" w:rsidP="00EC3258">
            <w:pPr>
              <w:pStyle w:val="ListParagraph"/>
              <w:numPr>
                <w:ilvl w:val="0"/>
                <w:numId w:val="4"/>
              </w:numPr>
            </w:pPr>
            <w:r>
              <w:t>Scratch 3.0 is available for all platforms</w:t>
            </w:r>
          </w:p>
          <w:p w:rsidR="00EC3258" w:rsidRDefault="00EC3258" w:rsidP="00EC3258">
            <w:pPr>
              <w:pStyle w:val="ListParagraph"/>
              <w:numPr>
                <w:ilvl w:val="0"/>
                <w:numId w:val="4"/>
              </w:numPr>
            </w:pPr>
            <w:r>
              <w:t>Apps such</w:t>
            </w:r>
            <w:r w:rsidR="00365055">
              <w:t xml:space="preserve"> as Swift playgrounds, Hopscotch or Tynker </w:t>
            </w:r>
            <w:r>
              <w:t>for iOS</w:t>
            </w:r>
          </w:p>
          <w:p w:rsidR="00EC3258" w:rsidRDefault="00EC3258" w:rsidP="00EC3258">
            <w:pPr>
              <w:pStyle w:val="ListParagraph"/>
            </w:pPr>
          </w:p>
          <w:p w:rsidR="00EC3258" w:rsidRDefault="00EC3258" w:rsidP="00EC3258">
            <w:r>
              <w:t xml:space="preserve">Various robotic devices </w:t>
            </w:r>
            <w:r w:rsidR="004802BC">
              <w:t>also use a block-</w:t>
            </w:r>
            <w:r>
              <w:t>based interface (visual programming language) to control the device. These are often Bluetooth enabled and require Wi-Fi. The devices are</w:t>
            </w:r>
            <w:r w:rsidR="004802BC">
              <w:t xml:space="preserve"> often controlled using an app from a tablet device. </w:t>
            </w:r>
          </w:p>
          <w:p w:rsidR="00EC3258" w:rsidRDefault="00EC3258" w:rsidP="00EC3258"/>
          <w:p w:rsidR="00EC3258" w:rsidRDefault="00EC3258" w:rsidP="004802BC">
            <w:r>
              <w:t xml:space="preserve">Electronic programming boards such as the </w:t>
            </w:r>
            <w:r w:rsidR="004802BC">
              <w:t>BBC M</w:t>
            </w:r>
            <w:r>
              <w:t>icro</w:t>
            </w:r>
            <w:r w:rsidR="004802BC">
              <w:t>:</w:t>
            </w:r>
            <w:r>
              <w:t xml:space="preserve">bit provide another </w:t>
            </w:r>
            <w:r w:rsidR="004802BC">
              <w:t xml:space="preserve">programing option. Requires a digital system (laptop, desktop or tablet device with internet connection) and physical hardware (the BBC Micro:bit). </w:t>
            </w:r>
          </w:p>
          <w:p w:rsidR="004802BC" w:rsidRDefault="004802BC" w:rsidP="004802BC"/>
          <w:p w:rsidR="004802BC" w:rsidRDefault="004802BC" w:rsidP="004802BC">
            <w:r>
              <w:lastRenderedPageBreak/>
              <w:t xml:space="preserve">A turtle drawing program is another option that uses a block-based interface. An example of </w:t>
            </w:r>
            <w:r w:rsidR="00A828EF">
              <w:t xml:space="preserve">this </w:t>
            </w:r>
            <w:r>
              <w:t xml:space="preserve">software is </w:t>
            </w:r>
            <w:r w:rsidRPr="004802BC">
              <w:t>Pencil Code</w:t>
            </w:r>
            <w:r>
              <w:t xml:space="preserve"> which is an online platform. </w:t>
            </w:r>
          </w:p>
          <w:p w:rsidR="00A828EF" w:rsidRDefault="00A828EF" w:rsidP="00365055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D2558D" w:rsidRDefault="00A828EF" w:rsidP="00A828EF">
            <w:r>
              <w:t>Future considerations</w:t>
            </w:r>
          </w:p>
        </w:tc>
      </w:tr>
      <w:tr w:rsidR="004802BC" w:rsidTr="004802BC">
        <w:tc>
          <w:tcPr>
            <w:tcW w:w="13863" w:type="dxa"/>
            <w:gridSpan w:val="3"/>
            <w:shd w:val="clear" w:color="auto" w:fill="002060"/>
          </w:tcPr>
          <w:p w:rsidR="004802BC" w:rsidRDefault="004802BC">
            <w:r>
              <w:t>Information systems and their users</w:t>
            </w:r>
          </w:p>
        </w:tc>
      </w:tr>
      <w:tr w:rsidR="004802BC" w:rsidTr="00C56B06">
        <w:tc>
          <w:tcPr>
            <w:tcW w:w="4621" w:type="dxa"/>
          </w:tcPr>
          <w:p w:rsidR="00EA268E" w:rsidRDefault="00EA268E" w:rsidP="00EA268E">
            <w:r>
              <w:t xml:space="preserve">Relevant unit in DT Hub scope and sequence: </w:t>
            </w:r>
          </w:p>
          <w:p w:rsidR="00EA268E" w:rsidRDefault="00C50678" w:rsidP="00B856B5">
            <w:hyperlink r:id="rId13" w:history="1">
              <w:r w:rsidR="00EA268E" w:rsidRPr="00EA268E">
                <w:rPr>
                  <w:rStyle w:val="Hyperlink"/>
                </w:rPr>
                <w:t>Communicate ideas and information</w:t>
              </w:r>
            </w:hyperlink>
          </w:p>
          <w:p w:rsidR="00EA268E" w:rsidRDefault="00EA268E" w:rsidP="00B856B5"/>
          <w:p w:rsidR="004802BC" w:rsidRDefault="00B856B5" w:rsidP="00B856B5">
            <w:r>
              <w:t xml:space="preserve">Students describe information systems they use to access information eg transport timetables. </w:t>
            </w:r>
            <w:r w:rsidR="004802BC">
              <w:t>Students investigate</w:t>
            </w:r>
            <w:r w:rsidR="004802BC" w:rsidRPr="004802BC">
              <w:t xml:space="preserve"> how information systems are used </w:t>
            </w:r>
            <w:r>
              <w:t>and explain</w:t>
            </w:r>
            <w:r w:rsidR="004802BC" w:rsidRPr="004802BC">
              <w:t xml:space="preserve"> what needs are met</w:t>
            </w:r>
            <w:r w:rsidR="004802BC">
              <w:t xml:space="preserve">. </w:t>
            </w:r>
          </w:p>
          <w:p w:rsidR="00B856B5" w:rsidRDefault="00B856B5" w:rsidP="00B856B5"/>
        </w:tc>
        <w:tc>
          <w:tcPr>
            <w:tcW w:w="4621" w:type="dxa"/>
          </w:tcPr>
          <w:p w:rsidR="00365055" w:rsidRDefault="00365055" w:rsidP="00365055">
            <w:r>
              <w:t xml:space="preserve">Access to digital systems, school intranet and connectivity. </w:t>
            </w:r>
          </w:p>
          <w:p w:rsidR="00B856B5" w:rsidRDefault="00B856B5" w:rsidP="00B856B5"/>
          <w:p w:rsidR="00B856B5" w:rsidRDefault="00B856B5" w:rsidP="00B856B5">
            <w:r>
              <w:t xml:space="preserve">Provide access to online information system sources curated by the teacher. </w:t>
            </w:r>
          </w:p>
          <w:p w:rsidR="004802BC" w:rsidRDefault="004802BC" w:rsidP="00EC3258"/>
        </w:tc>
        <w:tc>
          <w:tcPr>
            <w:tcW w:w="4621" w:type="dxa"/>
          </w:tcPr>
          <w:p w:rsidR="00A828EF" w:rsidRDefault="00A828EF" w:rsidP="00A828EF">
            <w:r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326FD8" w:rsidRDefault="00326FD8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4802BC" w:rsidRDefault="00A828EF" w:rsidP="00A828EF">
            <w:r>
              <w:t>Future considerations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326FD8" w:rsidRDefault="00326FD8" w:rsidP="00A828EF"/>
          <w:p w:rsidR="00326FD8" w:rsidRDefault="00326FD8" w:rsidP="00A828EF"/>
          <w:p w:rsidR="00A828EF" w:rsidRDefault="00A828EF" w:rsidP="00A828EF"/>
        </w:tc>
      </w:tr>
      <w:tr w:rsidR="00B856B5" w:rsidTr="00A26FF5">
        <w:tc>
          <w:tcPr>
            <w:tcW w:w="13863" w:type="dxa"/>
            <w:gridSpan w:val="3"/>
            <w:shd w:val="clear" w:color="auto" w:fill="002060"/>
          </w:tcPr>
          <w:p w:rsidR="00B856B5" w:rsidRDefault="00B856B5">
            <w:r w:rsidRPr="00B856B5">
              <w:t>Plan, create and communicate ideas and information independently and with others</w:t>
            </w:r>
          </w:p>
        </w:tc>
      </w:tr>
      <w:tr w:rsidR="00B856B5" w:rsidTr="00C56B06">
        <w:tc>
          <w:tcPr>
            <w:tcW w:w="4621" w:type="dxa"/>
          </w:tcPr>
          <w:p w:rsidR="00EA268E" w:rsidRDefault="00EA268E" w:rsidP="00EA268E">
            <w:r>
              <w:t xml:space="preserve">Relevant unit in DT Hub scope and sequence: </w:t>
            </w:r>
          </w:p>
          <w:p w:rsidR="00EA268E" w:rsidRDefault="00C50678" w:rsidP="00EA268E">
            <w:hyperlink r:id="rId14" w:history="1">
              <w:r w:rsidR="00EA268E" w:rsidRPr="00EA268E">
                <w:rPr>
                  <w:rStyle w:val="Hyperlink"/>
                </w:rPr>
                <w:t>Apply protocols</w:t>
              </w:r>
            </w:hyperlink>
          </w:p>
          <w:p w:rsidR="00EA268E" w:rsidRDefault="00EA268E" w:rsidP="00B856B5"/>
          <w:p w:rsidR="00B856B5" w:rsidRDefault="00B856B5" w:rsidP="00B856B5">
            <w:r>
              <w:t xml:space="preserve">Students plan an approach to develop a solution to a problem or task. </w:t>
            </w:r>
          </w:p>
          <w:p w:rsidR="00B856B5" w:rsidRDefault="00B856B5" w:rsidP="00B856B5"/>
          <w:p w:rsidR="00B856B5" w:rsidRDefault="00B856B5" w:rsidP="00B856B5">
            <w:r>
              <w:t xml:space="preserve">Students collaborate and share their work in a </w:t>
            </w:r>
            <w:r>
              <w:lastRenderedPageBreak/>
              <w:t>dedicated safe online environment. Students follow agreed protocols when interacting with others</w:t>
            </w:r>
            <w:r w:rsidR="00EA268E">
              <w:t xml:space="preserve">. </w:t>
            </w:r>
          </w:p>
          <w:p w:rsidR="00B856B5" w:rsidRDefault="00B856B5" w:rsidP="00B856B5"/>
          <w:p w:rsidR="00B856B5" w:rsidRDefault="00B856B5" w:rsidP="00B856B5"/>
        </w:tc>
        <w:tc>
          <w:tcPr>
            <w:tcW w:w="4621" w:type="dxa"/>
          </w:tcPr>
          <w:p w:rsidR="00365055" w:rsidRDefault="00365055" w:rsidP="00365055">
            <w:r>
              <w:lastRenderedPageBreak/>
              <w:t xml:space="preserve">Access to digital systems, school intranet and connectivity. </w:t>
            </w:r>
          </w:p>
          <w:p w:rsidR="00B856B5" w:rsidRDefault="00B856B5" w:rsidP="00B856B5"/>
          <w:p w:rsidR="00EA268E" w:rsidRDefault="00EA268E" w:rsidP="00EA268E">
            <w:r>
              <w:t>Provide access to:</w:t>
            </w:r>
          </w:p>
          <w:p w:rsidR="00B856B5" w:rsidRDefault="00B856B5" w:rsidP="00EA268E">
            <w:pPr>
              <w:pStyle w:val="ListParagraph"/>
              <w:numPr>
                <w:ilvl w:val="0"/>
                <w:numId w:val="6"/>
              </w:numPr>
            </w:pPr>
            <w:r>
              <w:t xml:space="preserve">software </w:t>
            </w:r>
            <w:r w:rsidR="00EA268E">
              <w:t xml:space="preserve">that enables students </w:t>
            </w:r>
            <w:r>
              <w:t xml:space="preserve">to create ideas and </w:t>
            </w:r>
            <w:r w:rsidR="00365055">
              <w:t xml:space="preserve">present </w:t>
            </w:r>
            <w:r>
              <w:t>information</w:t>
            </w:r>
          </w:p>
          <w:p w:rsidR="00A828EF" w:rsidRDefault="00EA268E" w:rsidP="00A828EF">
            <w:pPr>
              <w:pStyle w:val="ListParagraph"/>
              <w:numPr>
                <w:ilvl w:val="0"/>
                <w:numId w:val="6"/>
              </w:numPr>
            </w:pPr>
            <w:r>
              <w:t>online sources curated by the teacher</w:t>
            </w:r>
          </w:p>
          <w:p w:rsidR="00EA268E" w:rsidRDefault="00EA268E" w:rsidP="00EA268E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a dedicated safe online environment that enables online collaboration.</w:t>
            </w:r>
            <w:bookmarkStart w:id="0" w:name="_GoBack"/>
            <w:bookmarkEnd w:id="0"/>
          </w:p>
          <w:p w:rsidR="00EA268E" w:rsidRDefault="00EA268E" w:rsidP="00EA268E"/>
          <w:p w:rsidR="00EA268E" w:rsidRDefault="00EA268E" w:rsidP="00EA268E"/>
          <w:p w:rsidR="00EA268E" w:rsidRDefault="00EA268E" w:rsidP="00EA268E"/>
          <w:p w:rsidR="00EA268E" w:rsidRDefault="00EA268E" w:rsidP="00EA268E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B856B5" w:rsidRDefault="00A828EF" w:rsidP="00A828EF">
            <w:r>
              <w:t>Future considerations</w:t>
            </w:r>
          </w:p>
        </w:tc>
      </w:tr>
    </w:tbl>
    <w:p w:rsidR="0059796C" w:rsidRDefault="0059796C"/>
    <w:p w:rsidR="001058AD" w:rsidRDefault="001058AD"/>
    <w:p w:rsidR="001058AD" w:rsidRDefault="001058AD"/>
    <w:sectPr w:rsidR="001058AD" w:rsidSect="00326FD8">
      <w:headerReference w:type="default" r:id="rId15"/>
      <w:footerReference w:type="default" r:id="rId16"/>
      <w:pgSz w:w="16838" w:h="11906" w:orient="landscape"/>
      <w:pgMar w:top="1440" w:right="1440" w:bottom="1440" w:left="1440" w:header="56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78" w:rsidRDefault="00C50678" w:rsidP="00EA268E">
      <w:pPr>
        <w:spacing w:after="0" w:line="240" w:lineRule="auto"/>
      </w:pPr>
      <w:r>
        <w:separator/>
      </w:r>
    </w:p>
  </w:endnote>
  <w:endnote w:type="continuationSeparator" w:id="0">
    <w:p w:rsidR="00C50678" w:rsidRDefault="00C50678" w:rsidP="00EA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5"/>
    </w:tblGrid>
    <w:tr w:rsidR="00EA268E" w:rsidTr="00EA268E">
      <w:tc>
        <w:tcPr>
          <w:tcW w:w="1469" w:type="dxa"/>
        </w:tcPr>
        <w:p w:rsidR="00EA268E" w:rsidRDefault="00EA268E">
          <w:pPr>
            <w:pStyle w:val="Footer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65055" w:rsidRPr="00365055"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12705" w:type="dxa"/>
        </w:tcPr>
        <w:p w:rsidR="00EA268E" w:rsidRDefault="00EA268E">
          <w:pPr>
            <w:pStyle w:val="Footer"/>
          </w:pPr>
        </w:p>
      </w:tc>
    </w:tr>
  </w:tbl>
  <w:p w:rsidR="00EA268E" w:rsidRDefault="00EA268E" w:rsidP="00EA268E">
    <w:pPr>
      <w:pStyle w:val="Footer"/>
      <w:jc w:val="right"/>
    </w:pPr>
    <w:r>
      <w:rPr>
        <w:noProof/>
        <w:lang w:eastAsia="en-AU"/>
      </w:rPr>
      <w:drawing>
        <wp:inline distT="0" distB="0" distL="0" distR="0" wp14:anchorId="212551E8" wp14:editId="2FC3EA87">
          <wp:extent cx="1117600" cy="344120"/>
          <wp:effectExtent l="0" t="0" r="6350" b="0"/>
          <wp:docPr id="1" name="Picture 1" descr="https://www.digitaltechnologieshub.edu.au/public/img/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igitaltechnologieshub.edu.au/public/img/logo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4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78" w:rsidRDefault="00C50678" w:rsidP="00EA268E">
      <w:pPr>
        <w:spacing w:after="0" w:line="240" w:lineRule="auto"/>
      </w:pPr>
      <w:r>
        <w:separator/>
      </w:r>
    </w:p>
  </w:footnote>
  <w:footnote w:type="continuationSeparator" w:id="0">
    <w:p w:rsidR="00C50678" w:rsidRDefault="00C50678" w:rsidP="00EA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8E" w:rsidRDefault="00EA268E" w:rsidP="00EA268E">
    <w:pPr>
      <w:pStyle w:val="Title"/>
    </w:pPr>
    <w:r>
      <w:t>Years 3-4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656E"/>
    <w:multiLevelType w:val="hybridMultilevel"/>
    <w:tmpl w:val="EC041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08AB"/>
    <w:multiLevelType w:val="hybridMultilevel"/>
    <w:tmpl w:val="59B61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3263"/>
    <w:multiLevelType w:val="hybridMultilevel"/>
    <w:tmpl w:val="9520551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EAA0453"/>
    <w:multiLevelType w:val="hybridMultilevel"/>
    <w:tmpl w:val="2E7CC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35592"/>
    <w:multiLevelType w:val="hybridMultilevel"/>
    <w:tmpl w:val="2C926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834F2"/>
    <w:multiLevelType w:val="hybridMultilevel"/>
    <w:tmpl w:val="BA7A8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17CA6"/>
    <w:multiLevelType w:val="hybridMultilevel"/>
    <w:tmpl w:val="7312F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909F5"/>
    <w:multiLevelType w:val="hybridMultilevel"/>
    <w:tmpl w:val="344CB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AD"/>
    <w:rsid w:val="000958B2"/>
    <w:rsid w:val="001058AD"/>
    <w:rsid w:val="001905B8"/>
    <w:rsid w:val="001E3A7D"/>
    <w:rsid w:val="002D49F5"/>
    <w:rsid w:val="00326FD8"/>
    <w:rsid w:val="00365055"/>
    <w:rsid w:val="003A72DF"/>
    <w:rsid w:val="003B60C3"/>
    <w:rsid w:val="004802BC"/>
    <w:rsid w:val="00501AA4"/>
    <w:rsid w:val="00516B07"/>
    <w:rsid w:val="005304DE"/>
    <w:rsid w:val="0055549B"/>
    <w:rsid w:val="00560168"/>
    <w:rsid w:val="005660B9"/>
    <w:rsid w:val="0059796C"/>
    <w:rsid w:val="008D181D"/>
    <w:rsid w:val="008D4B77"/>
    <w:rsid w:val="009178AA"/>
    <w:rsid w:val="0097136E"/>
    <w:rsid w:val="00A23205"/>
    <w:rsid w:val="00A828EF"/>
    <w:rsid w:val="00B640EB"/>
    <w:rsid w:val="00B856B5"/>
    <w:rsid w:val="00BB537F"/>
    <w:rsid w:val="00BE08C5"/>
    <w:rsid w:val="00C50678"/>
    <w:rsid w:val="00CD40D3"/>
    <w:rsid w:val="00D2558D"/>
    <w:rsid w:val="00D35502"/>
    <w:rsid w:val="00E87CF6"/>
    <w:rsid w:val="00EA268E"/>
    <w:rsid w:val="00EC3258"/>
    <w:rsid w:val="00F04C44"/>
    <w:rsid w:val="00F57EC7"/>
    <w:rsid w:val="00F63C6D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719E2"/>
  <w15:docId w15:val="{DCDB4E5A-13EE-445C-A3F5-FA2B5A3C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4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8D4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A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549B"/>
    <w:pPr>
      <w:ind w:left="720"/>
      <w:contextualSpacing/>
    </w:pPr>
  </w:style>
  <w:style w:type="table" w:styleId="TableGrid">
    <w:name w:val="Table Grid"/>
    <w:basedOn w:val="TableNormal"/>
    <w:uiPriority w:val="39"/>
    <w:rsid w:val="0059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4B7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D4B7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D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05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8E"/>
  </w:style>
  <w:style w:type="paragraph" w:styleId="Footer">
    <w:name w:val="footer"/>
    <w:basedOn w:val="Normal"/>
    <w:link w:val="FooterChar"/>
    <w:uiPriority w:val="99"/>
    <w:unhideWhenUsed/>
    <w:rsid w:val="00EA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8E"/>
  </w:style>
  <w:style w:type="paragraph" w:styleId="BalloonText">
    <w:name w:val="Balloon Text"/>
    <w:basedOn w:val="Normal"/>
    <w:link w:val="BalloonTextChar"/>
    <w:uiPriority w:val="99"/>
    <w:semiHidden/>
    <w:unhideWhenUsed/>
    <w:rsid w:val="00EA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8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26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6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technologieshub.edu.au/teachers/scope-and-sequence/3-4/digital-systems/exploring-inputs-and-outputs" TargetMode="External"/><Relationship Id="rId13" Type="http://schemas.openxmlformats.org/officeDocument/2006/relationships/hyperlink" Target="https://www.digitaltechnologieshub.edu.au/teachers/scope-and-sequence/3-4/collaboration-and-protocols/communicate-ideas-and-informationhttps:/www.digitaltechnologieshub.edu.au/teachers/scope-and-sequence/3-4/collaboration-and-protocols/communicate-ideas-and-informa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digitaltechnologieshub.edu.au/teachers/scope-and-sequence/3-4/digital-systems/peripheral-devices" TargetMode="External"/><Relationship Id="rId12" Type="http://schemas.openxmlformats.org/officeDocument/2006/relationships/hyperlink" Target="https://www.digitaltechnologieshub.edu.au/teachers/scope-and-sequence/3-4/digital-solutions/programming-projec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gitaltechnologieshub.edu.au/teachers/scope-and-sequence/3-4/digital-solutions/intro-to-programm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gitaltechnologieshub.edu.au/teachers/scope-and-sequence/3-4/data-collect-organise-and-create/use-data-to-solve-problems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technologieshub.edu.au/teachers/scope-and-sequence/3-4/data-collect-organise-and-create/secret-messages-and-codes" TargetMode="External"/><Relationship Id="rId14" Type="http://schemas.openxmlformats.org/officeDocument/2006/relationships/hyperlink" Target="https://www.digitaltechnologieshub.edu.au/teachers/scope-and-sequence/3-4/collaboration-and-protocols/apply-protoco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3D10F32D-D9E4-405D-95EC-581478152208}"/>
</file>

<file path=customXml/itemProps2.xml><?xml version="1.0" encoding="utf-8"?>
<ds:datastoreItem xmlns:ds="http://schemas.openxmlformats.org/officeDocument/2006/customXml" ds:itemID="{591C8280-CD4F-4B0D-A8B2-783B08222862}"/>
</file>

<file path=customXml/itemProps3.xml><?xml version="1.0" encoding="utf-8"?>
<ds:datastoreItem xmlns:ds="http://schemas.openxmlformats.org/officeDocument/2006/customXml" ds:itemID="{2AB1F096-01FA-4CD4-8DB0-CBF1915EB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Richards, Martin</cp:lastModifiedBy>
  <cp:revision>3</cp:revision>
  <dcterms:created xsi:type="dcterms:W3CDTF">2019-12-12T02:03:00Z</dcterms:created>
  <dcterms:modified xsi:type="dcterms:W3CDTF">2019-12-13T00:23:00Z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18235200</vt:r8>
  </property>
</Properties>
</file>