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5F202" w14:textId="77777777" w:rsidR="001D2FE8" w:rsidRDefault="00F45C9D" w:rsidP="00F81001">
      <w:pPr>
        <w:pStyle w:val="Title"/>
        <w:spacing w:before="0" w:after="0"/>
        <w:rPr>
          <w:sz w:val="56"/>
          <w:szCs w:val="56"/>
        </w:rPr>
      </w:pPr>
      <w:bookmarkStart w:id="0" w:name="bookmark=id.gjdgxs"/>
      <w:bookmarkEnd w:id="0"/>
      <w:r w:rsidRPr="00AE0C75">
        <w:rPr>
          <w:sz w:val="56"/>
          <w:szCs w:val="56"/>
        </w:rPr>
        <w:t>Detecting phishing scams</w:t>
      </w:r>
    </w:p>
    <w:p w14:paraId="0A657DFB" w14:textId="77777777" w:rsidR="00CE3E57" w:rsidRPr="00CE3E57" w:rsidRDefault="00CE3E57" w:rsidP="00CC2E97">
      <w:pPr>
        <w:rPr>
          <w:sz w:val="20"/>
          <w:szCs w:val="20"/>
          <w:lang w:val="en-US"/>
        </w:rPr>
      </w:pPr>
      <w:r w:rsidRPr="00CE3E57">
        <w:rPr>
          <w:sz w:val="20"/>
          <w:szCs w:val="20"/>
          <w:lang w:val="en-US"/>
        </w:rPr>
        <w:t xml:space="preserve">Please refer to the online lesson plan on the DT Hub to access all website links and additional resources. </w:t>
      </w:r>
    </w:p>
    <w:p w14:paraId="0564E867" w14:textId="4D211D15" w:rsidR="00AD2950" w:rsidRDefault="00AD2950" w:rsidP="00CE3E57">
      <w:pPr>
        <w:spacing w:before="240"/>
        <w:rPr>
          <w:b/>
          <w:bCs/>
          <w:lang w:val="en-US"/>
        </w:rPr>
      </w:pPr>
      <w:r w:rsidRPr="00AD2950">
        <w:rPr>
          <w:b/>
          <w:bCs/>
          <w:lang w:val="en-US"/>
        </w:rPr>
        <w:t>Year levels: 7–8</w:t>
      </w:r>
      <w:r w:rsidR="00CC2E97">
        <w:rPr>
          <w:b/>
          <w:bCs/>
          <w:lang w:val="en-US"/>
        </w:rPr>
        <w:t xml:space="preserve">; </w:t>
      </w:r>
      <w:r w:rsidR="00CC2E97" w:rsidRPr="00CC2E97">
        <w:rPr>
          <w:b/>
          <w:bCs/>
          <w:lang w:val="en-US"/>
        </w:rPr>
        <w:t>Duration</w:t>
      </w:r>
      <w:r w:rsidR="00CC2E97">
        <w:rPr>
          <w:b/>
          <w:bCs/>
          <w:lang w:val="en-US"/>
        </w:rPr>
        <w:t xml:space="preserve">: </w:t>
      </w:r>
      <w:r w:rsidR="00CC2E97" w:rsidRPr="00CC2E97">
        <w:rPr>
          <w:b/>
          <w:bCs/>
          <w:lang w:val="en-US"/>
        </w:rPr>
        <w:t>1 x 60min</w:t>
      </w:r>
    </w:p>
    <w:p w14:paraId="68685008" w14:textId="77777777" w:rsidR="00CC2E97" w:rsidRDefault="00CC2E97" w:rsidP="00CC2E97">
      <w:r>
        <w:rPr>
          <w:b/>
        </w:rPr>
        <w:t>Digital Technologies:</w:t>
      </w:r>
      <w:r>
        <w:t xml:space="preserve"> Privacy and security, Generating and designing</w:t>
      </w:r>
    </w:p>
    <w:p w14:paraId="3895DDBC" w14:textId="77777777" w:rsidR="00CC2E97" w:rsidRPr="00AD2950" w:rsidRDefault="00CC2E97" w:rsidP="00AD2950">
      <w:pPr>
        <w:rPr>
          <w:b/>
          <w:bCs/>
          <w:lang w:val="en-US"/>
        </w:rPr>
      </w:pPr>
    </w:p>
    <w:p w14:paraId="0142039B" w14:textId="77777777" w:rsidR="00B420DC" w:rsidRDefault="00B420DC" w:rsidP="00AD2950">
      <w:pPr>
        <w:rPr>
          <w:b/>
          <w:sz w:val="56"/>
          <w:szCs w:val="56"/>
        </w:rPr>
      </w:pPr>
      <w:r>
        <w:rPr>
          <w:b/>
          <w:noProof/>
          <w:sz w:val="56"/>
          <w:szCs w:val="56"/>
        </w:rPr>
        <w:drawing>
          <wp:inline distT="0" distB="0" distL="0" distR="0" wp14:anchorId="71865B03" wp14:editId="45620888">
            <wp:extent cx="1781175" cy="1316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bersecurity-6949298_1280.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2420" cy="1317363"/>
                    </a:xfrm>
                    <a:prstGeom prst="rect">
                      <a:avLst/>
                    </a:prstGeom>
                  </pic:spPr>
                </pic:pic>
              </a:graphicData>
            </a:graphic>
          </wp:inline>
        </w:drawing>
      </w:r>
    </w:p>
    <w:p w14:paraId="5C9112B8" w14:textId="786889F1" w:rsidR="00B420DC" w:rsidRPr="00B420DC" w:rsidRDefault="00B420DC" w:rsidP="00AD2950">
      <w:pPr>
        <w:pStyle w:val="NoSpacing"/>
        <w:rPr>
          <w:sz w:val="18"/>
        </w:rPr>
      </w:pPr>
      <w:r w:rsidRPr="00AD2950">
        <w:rPr>
          <w:sz w:val="18"/>
        </w:rPr>
        <w:t>Source: Pixabay</w:t>
      </w:r>
      <w:r w:rsidRPr="00B420DC">
        <w:rPr>
          <w:sz w:val="18"/>
        </w:rPr>
        <w:t xml:space="preserve"> </w:t>
      </w:r>
    </w:p>
    <w:p w14:paraId="15812410" w14:textId="77777777" w:rsidR="001D2FE8" w:rsidRDefault="001D2FE8"/>
    <w:p w14:paraId="16513948" w14:textId="6CC783B7" w:rsidR="001D2FE8" w:rsidRDefault="00F45C9D">
      <w:r>
        <w:t xml:space="preserve">In this learning sequence, students work in groups to create and analyse common phishing scams, gaining a deeper understanding of the techniques used by scammers. They then develop rules for </w:t>
      </w:r>
      <w:r w:rsidR="00FA7731">
        <w:t>arti</w:t>
      </w:r>
      <w:r w:rsidR="00695B8F">
        <w:t>ficial intelligence (</w:t>
      </w:r>
      <w:r>
        <w:t>AI</w:t>
      </w:r>
      <w:r w:rsidR="00695B8F">
        <w:t>)</w:t>
      </w:r>
      <w:r>
        <w:t xml:space="preserve"> algorithms to detect these scams, promoting critical thinking about cybersecurity and online safety.</w:t>
      </w:r>
    </w:p>
    <w:p w14:paraId="450F2CDD" w14:textId="77777777" w:rsidR="001D2FE8" w:rsidRDefault="001D2FE8"/>
    <w:p w14:paraId="7238EC7B" w14:textId="77777777" w:rsidR="001D2FE8" w:rsidRDefault="00F45C9D">
      <w:pPr>
        <w:pStyle w:val="Heading1"/>
      </w:pPr>
      <w:r>
        <w:t>Learning map and outcomes</w:t>
      </w:r>
    </w:p>
    <w:p w14:paraId="0CD50E7E" w14:textId="77777777" w:rsidR="001D2FE8" w:rsidRDefault="00F45C9D">
      <w:pPr>
        <w:rPr>
          <w:b/>
        </w:rPr>
      </w:pPr>
      <w:r>
        <w:rPr>
          <w:b/>
        </w:rPr>
        <w:t>Learning intention</w:t>
      </w:r>
    </w:p>
    <w:p w14:paraId="6499A926" w14:textId="77777777" w:rsidR="001D2FE8" w:rsidRDefault="00F45C9D">
      <w:r>
        <w:t>To understand common phishing techniques and how AI algorithms can be trained to detect them.</w:t>
      </w:r>
    </w:p>
    <w:p w14:paraId="75FB0B8A" w14:textId="77777777" w:rsidR="001D2FE8" w:rsidRDefault="001D2FE8"/>
    <w:p w14:paraId="3AF6AD30" w14:textId="77777777" w:rsidR="001D2FE8" w:rsidRDefault="00F45C9D">
      <w:pPr>
        <w:rPr>
          <w:b/>
        </w:rPr>
      </w:pPr>
      <w:r>
        <w:rPr>
          <w:b/>
        </w:rPr>
        <w:t>Success criteria</w:t>
      </w:r>
    </w:p>
    <w:p w14:paraId="245ECE40" w14:textId="77777777" w:rsidR="001D2FE8" w:rsidRDefault="00F45C9D">
      <w:r>
        <w:t xml:space="preserve">Students will be able to: </w:t>
      </w:r>
    </w:p>
    <w:p w14:paraId="641B2F7C" w14:textId="3B77EE9F" w:rsidR="001D2FE8" w:rsidRDefault="00695B8F" w:rsidP="301081C1">
      <w:pPr>
        <w:pStyle w:val="ListParagraph"/>
        <w:numPr>
          <w:ilvl w:val="0"/>
          <w:numId w:val="12"/>
        </w:numPr>
        <w:pBdr>
          <w:top w:val="nil"/>
          <w:left w:val="nil"/>
          <w:bottom w:val="nil"/>
          <w:right w:val="nil"/>
          <w:between w:val="nil"/>
        </w:pBdr>
        <w:rPr>
          <w:rFonts w:cs="Calibri"/>
          <w:color w:val="000000" w:themeColor="text1"/>
        </w:rPr>
      </w:pPr>
      <w:r w:rsidRPr="301081C1">
        <w:rPr>
          <w:rFonts w:cs="Calibri"/>
          <w:color w:val="000000" w:themeColor="text1"/>
        </w:rPr>
        <w:t>i</w:t>
      </w:r>
      <w:r w:rsidR="00F45C9D" w:rsidRPr="301081C1">
        <w:rPr>
          <w:rFonts w:cs="Calibri"/>
          <w:color w:val="000000" w:themeColor="text1"/>
        </w:rPr>
        <w:t>dentify and explain common phishing techniques</w:t>
      </w:r>
    </w:p>
    <w:p w14:paraId="01F997C5" w14:textId="44A2BB6F" w:rsidR="001D2FE8" w:rsidRDefault="00695B8F" w:rsidP="301081C1">
      <w:pPr>
        <w:pStyle w:val="ListParagraph"/>
        <w:numPr>
          <w:ilvl w:val="0"/>
          <w:numId w:val="12"/>
        </w:numPr>
        <w:pBdr>
          <w:top w:val="nil"/>
          <w:left w:val="nil"/>
          <w:bottom w:val="nil"/>
          <w:right w:val="nil"/>
          <w:between w:val="nil"/>
        </w:pBdr>
        <w:rPr>
          <w:rFonts w:cs="Calibri"/>
          <w:color w:val="000000" w:themeColor="text1"/>
        </w:rPr>
      </w:pPr>
      <w:r w:rsidRPr="301081C1">
        <w:rPr>
          <w:rFonts w:cs="Calibri"/>
          <w:color w:val="000000" w:themeColor="text1"/>
        </w:rPr>
        <w:t>d</w:t>
      </w:r>
      <w:r w:rsidR="00F45C9D" w:rsidRPr="301081C1">
        <w:rPr>
          <w:rFonts w:cs="Calibri"/>
          <w:color w:val="000000" w:themeColor="text1"/>
        </w:rPr>
        <w:t>evelop rules or criteria for AI algorithms to detect phishing scams</w:t>
      </w:r>
    </w:p>
    <w:p w14:paraId="5F400D5F" w14:textId="3E8D69D4" w:rsidR="001D2FE8" w:rsidRDefault="00695B8F" w:rsidP="301081C1">
      <w:pPr>
        <w:pStyle w:val="ListParagraph"/>
        <w:numPr>
          <w:ilvl w:val="0"/>
          <w:numId w:val="12"/>
        </w:numPr>
        <w:pBdr>
          <w:top w:val="nil"/>
          <w:left w:val="nil"/>
          <w:bottom w:val="nil"/>
          <w:right w:val="nil"/>
          <w:between w:val="nil"/>
        </w:pBdr>
      </w:pPr>
      <w:r w:rsidRPr="301081C1">
        <w:rPr>
          <w:rFonts w:cs="Calibri"/>
          <w:color w:val="000000" w:themeColor="text1"/>
        </w:rPr>
        <w:t>e</w:t>
      </w:r>
      <w:r w:rsidR="00F45C9D" w:rsidRPr="301081C1">
        <w:rPr>
          <w:rFonts w:cs="Calibri"/>
          <w:color w:val="000000" w:themeColor="text1"/>
        </w:rPr>
        <w:t>valuate the effectiveness of their rules in detecting phishing scams.</w:t>
      </w:r>
    </w:p>
    <w:p w14:paraId="374DE72E" w14:textId="77777777" w:rsidR="001D2FE8" w:rsidRDefault="001D2FE8">
      <w:pPr>
        <w:pBdr>
          <w:top w:val="nil"/>
          <w:left w:val="nil"/>
          <w:bottom w:val="nil"/>
          <w:right w:val="nil"/>
          <w:between w:val="nil"/>
        </w:pBdr>
        <w:ind w:left="720"/>
        <w:rPr>
          <w:color w:val="000000"/>
        </w:rPr>
      </w:pPr>
    </w:p>
    <w:p w14:paraId="42AAAF3F" w14:textId="77777777" w:rsidR="001D2FE8" w:rsidRDefault="00F45C9D">
      <w:pPr>
        <w:pStyle w:val="Heading3"/>
        <w:rPr>
          <w:sz w:val="32"/>
          <w:szCs w:val="32"/>
        </w:rPr>
      </w:pPr>
      <w:r>
        <w:rPr>
          <w:sz w:val="32"/>
          <w:szCs w:val="32"/>
        </w:rPr>
        <w:t>Preparation and materials</w:t>
      </w:r>
    </w:p>
    <w:p w14:paraId="2911CE11" w14:textId="075BF46C" w:rsidR="001D2FE8" w:rsidRPr="004036FA" w:rsidRDefault="00F45C9D" w:rsidP="00F81001">
      <w:pPr>
        <w:pStyle w:val="ListParagraph"/>
        <w:numPr>
          <w:ilvl w:val="0"/>
          <w:numId w:val="13"/>
        </w:numPr>
        <w:pBdr>
          <w:top w:val="nil"/>
          <w:left w:val="nil"/>
          <w:bottom w:val="nil"/>
          <w:right w:val="nil"/>
          <w:between w:val="nil"/>
        </w:pBdr>
        <w:ind w:left="360"/>
        <w:rPr>
          <w:rFonts w:cs="Calibri"/>
          <w:color w:val="000000"/>
        </w:rPr>
      </w:pPr>
      <w:r w:rsidRPr="00A2569E">
        <w:rPr>
          <w:rFonts w:cs="Calibri"/>
        </w:rPr>
        <w:t>Phishing scam detection rules</w:t>
      </w:r>
      <w:r w:rsidRPr="5779F2D9">
        <w:rPr>
          <w:rFonts w:cs="Calibri"/>
          <w:color w:val="000000" w:themeColor="text1"/>
        </w:rPr>
        <w:t xml:space="preserve"> </w:t>
      </w:r>
      <w:r w:rsidR="445A76D4" w:rsidRPr="5779F2D9">
        <w:rPr>
          <w:rFonts w:cs="Calibri"/>
          <w:color w:val="000000" w:themeColor="text1"/>
        </w:rPr>
        <w:t>[Word]</w:t>
      </w:r>
    </w:p>
    <w:p w14:paraId="2B1B3546" w14:textId="76FB6998" w:rsidR="001D2FE8" w:rsidRPr="004036FA" w:rsidRDefault="00F45C9D" w:rsidP="00F81001">
      <w:pPr>
        <w:pStyle w:val="ListParagraph"/>
        <w:numPr>
          <w:ilvl w:val="0"/>
          <w:numId w:val="13"/>
        </w:numPr>
        <w:pBdr>
          <w:top w:val="nil"/>
          <w:left w:val="nil"/>
          <w:bottom w:val="nil"/>
          <w:right w:val="nil"/>
          <w:between w:val="nil"/>
        </w:pBdr>
        <w:ind w:left="360"/>
        <w:rPr>
          <w:rFonts w:cs="Calibri"/>
          <w:color w:val="000000" w:themeColor="text1"/>
          <w:highlight w:val="white"/>
        </w:rPr>
      </w:pPr>
      <w:r w:rsidRPr="00A2569E">
        <w:rPr>
          <w:rFonts w:cs="Calibri"/>
          <w:highlight w:val="white"/>
        </w:rPr>
        <w:t>Phishing scam detection flowchart</w:t>
      </w:r>
      <w:r w:rsidRPr="5779F2D9">
        <w:rPr>
          <w:rFonts w:cs="Calibri"/>
          <w:color w:val="000000" w:themeColor="text1"/>
          <w:highlight w:val="white"/>
        </w:rPr>
        <w:t xml:space="preserve"> </w:t>
      </w:r>
      <w:r w:rsidR="2DDFFFD6" w:rsidRPr="5779F2D9">
        <w:rPr>
          <w:rFonts w:cs="Calibri"/>
          <w:color w:val="000000" w:themeColor="text1"/>
          <w:highlight w:val="white"/>
        </w:rPr>
        <w:t>[Word]</w:t>
      </w:r>
    </w:p>
    <w:p w14:paraId="0D49A7D5" w14:textId="2318596F" w:rsidR="02040F86" w:rsidRDefault="02040F86" w:rsidP="00F81001">
      <w:pPr>
        <w:pStyle w:val="ListParagraph"/>
        <w:numPr>
          <w:ilvl w:val="0"/>
          <w:numId w:val="13"/>
        </w:numPr>
        <w:pBdr>
          <w:top w:val="nil"/>
          <w:left w:val="nil"/>
          <w:bottom w:val="nil"/>
          <w:right w:val="nil"/>
          <w:between w:val="nil"/>
        </w:pBdr>
        <w:ind w:left="360"/>
        <w:rPr>
          <w:rFonts w:cs="Calibri"/>
          <w:color w:val="000000" w:themeColor="text1"/>
          <w:highlight w:val="white"/>
        </w:rPr>
      </w:pPr>
      <w:r w:rsidRPr="1FA03602">
        <w:rPr>
          <w:rFonts w:cs="Calibri"/>
          <w:color w:val="000000" w:themeColor="text1"/>
          <w:highlight w:val="white"/>
        </w:rPr>
        <w:t>Teacher slides</w:t>
      </w:r>
      <w:r w:rsidR="56F4069D" w:rsidRPr="1FA03602">
        <w:rPr>
          <w:rFonts w:cs="Calibri"/>
          <w:color w:val="000000" w:themeColor="text1"/>
          <w:highlight w:val="white"/>
        </w:rPr>
        <w:t xml:space="preserve">: </w:t>
      </w:r>
      <w:r w:rsidR="56F4069D" w:rsidRPr="00A2569E">
        <w:rPr>
          <w:rFonts w:cs="Calibri"/>
          <w:highlight w:val="white"/>
        </w:rPr>
        <w:t>Phishing scams</w:t>
      </w:r>
    </w:p>
    <w:p w14:paraId="6967C230" w14:textId="4BB963D1" w:rsidR="00880667" w:rsidRPr="00880667" w:rsidRDefault="003D0915" w:rsidP="00F81001">
      <w:pPr>
        <w:pStyle w:val="ListParagraph"/>
        <w:numPr>
          <w:ilvl w:val="0"/>
          <w:numId w:val="13"/>
        </w:numPr>
        <w:pBdr>
          <w:top w:val="nil"/>
          <w:left w:val="nil"/>
          <w:bottom w:val="nil"/>
          <w:right w:val="nil"/>
          <w:between w:val="nil"/>
        </w:pBdr>
        <w:ind w:left="360"/>
        <w:rPr>
          <w:rFonts w:cs="Calibri"/>
          <w:color w:val="000000" w:themeColor="text1"/>
        </w:rPr>
      </w:pPr>
      <w:r w:rsidRPr="56939557">
        <w:rPr>
          <w:rFonts w:cs="Calibri"/>
          <w:color w:val="000000" w:themeColor="text1"/>
        </w:rPr>
        <w:t>O</w:t>
      </w:r>
      <w:r w:rsidR="00F45C9D" w:rsidRPr="56939557">
        <w:rPr>
          <w:rFonts w:cs="Calibri"/>
          <w:color w:val="000000" w:themeColor="text1"/>
        </w:rPr>
        <w:t>ptional</w:t>
      </w:r>
      <w:r w:rsidR="002B112C" w:rsidRPr="56939557">
        <w:rPr>
          <w:rFonts w:cs="Calibri"/>
          <w:color w:val="000000" w:themeColor="text1"/>
        </w:rPr>
        <w:t>:</w:t>
      </w:r>
    </w:p>
    <w:p w14:paraId="289924B8" w14:textId="37430658" w:rsidR="00880667" w:rsidRDefault="00880667" w:rsidP="00F81001">
      <w:pPr>
        <w:pStyle w:val="ListParagraph"/>
        <w:numPr>
          <w:ilvl w:val="0"/>
          <w:numId w:val="22"/>
        </w:numPr>
        <w:pBdr>
          <w:top w:val="nil"/>
          <w:left w:val="nil"/>
          <w:bottom w:val="nil"/>
          <w:right w:val="nil"/>
          <w:between w:val="nil"/>
        </w:pBdr>
        <w:ind w:left="1080"/>
        <w:rPr>
          <w:rFonts w:cs="Calibri"/>
          <w:color w:val="000000"/>
        </w:rPr>
      </w:pPr>
      <w:r w:rsidRPr="301081C1">
        <w:rPr>
          <w:rFonts w:cs="Calibri"/>
          <w:color w:val="000000" w:themeColor="text1"/>
        </w:rPr>
        <w:t>S</w:t>
      </w:r>
      <w:r w:rsidR="00F45C9D" w:rsidRPr="301081C1">
        <w:rPr>
          <w:rFonts w:cs="Calibri"/>
          <w:color w:val="000000" w:themeColor="text1"/>
        </w:rPr>
        <w:t>ample phishing emails</w:t>
      </w:r>
    </w:p>
    <w:p w14:paraId="4BFEFB69" w14:textId="42E1B6FE" w:rsidR="00880667" w:rsidRPr="00A2569E" w:rsidRDefault="00880667" w:rsidP="00F81001">
      <w:pPr>
        <w:pStyle w:val="ListParagraph"/>
        <w:numPr>
          <w:ilvl w:val="0"/>
          <w:numId w:val="22"/>
        </w:numPr>
        <w:pBdr>
          <w:top w:val="nil"/>
          <w:left w:val="nil"/>
          <w:bottom w:val="nil"/>
          <w:right w:val="nil"/>
          <w:between w:val="nil"/>
        </w:pBdr>
        <w:ind w:left="1080"/>
        <w:rPr>
          <w:rFonts w:cs="Calibri"/>
        </w:rPr>
      </w:pPr>
      <w:r w:rsidRPr="301081C1">
        <w:rPr>
          <w:rFonts w:cs="Calibri"/>
          <w:color w:val="000000" w:themeColor="text1"/>
        </w:rPr>
        <w:t>V</w:t>
      </w:r>
      <w:r w:rsidR="00F45C9D" w:rsidRPr="301081C1">
        <w:rPr>
          <w:rFonts w:cs="Calibri"/>
          <w:color w:val="000000" w:themeColor="text1"/>
        </w:rPr>
        <w:t xml:space="preserve">ideo </w:t>
      </w:r>
      <w:r w:rsidR="00F45C9D" w:rsidRPr="00A2569E">
        <w:rPr>
          <w:rFonts w:cs="Calibri"/>
        </w:rPr>
        <w:t xml:space="preserve">Phishing Email Example </w:t>
      </w:r>
      <w:r w:rsidR="00F97AF4" w:rsidRPr="00A2569E">
        <w:rPr>
          <w:rFonts w:cs="Calibri"/>
        </w:rPr>
        <w:t>–</w:t>
      </w:r>
      <w:r w:rsidR="00F45C9D" w:rsidRPr="00A2569E">
        <w:rPr>
          <w:rFonts w:cs="Calibri"/>
        </w:rPr>
        <w:t xml:space="preserve"> Office 365 Lure</w:t>
      </w:r>
    </w:p>
    <w:p w14:paraId="12FE24BE" w14:textId="7AF65CCF" w:rsidR="00404DD0" w:rsidRPr="00A2569E" w:rsidRDefault="00404DD0" w:rsidP="00F81001">
      <w:pPr>
        <w:pStyle w:val="ListParagraph"/>
        <w:numPr>
          <w:ilvl w:val="0"/>
          <w:numId w:val="22"/>
        </w:numPr>
        <w:pBdr>
          <w:top w:val="nil"/>
          <w:left w:val="nil"/>
          <w:bottom w:val="nil"/>
          <w:right w:val="nil"/>
          <w:between w:val="nil"/>
        </w:pBdr>
        <w:ind w:left="1080"/>
        <w:rPr>
          <w:rFonts w:cs="Calibri"/>
        </w:rPr>
      </w:pPr>
      <w:r w:rsidRPr="00A2569E">
        <w:rPr>
          <w:rFonts w:cs="Calibri"/>
        </w:rPr>
        <w:t>Website Spotting scams</w:t>
      </w:r>
    </w:p>
    <w:p w14:paraId="5FC065DA" w14:textId="2669D6CC" w:rsidR="001D2FE8" w:rsidRPr="00A2569E" w:rsidRDefault="00F45C9D" w:rsidP="00F81001">
      <w:pPr>
        <w:pStyle w:val="ListParagraph"/>
        <w:numPr>
          <w:ilvl w:val="0"/>
          <w:numId w:val="22"/>
        </w:numPr>
        <w:ind w:left="1080"/>
        <w:rPr>
          <w:rFonts w:cs="Calibri"/>
        </w:rPr>
      </w:pPr>
      <w:r w:rsidRPr="00A2569E">
        <w:rPr>
          <w:rFonts w:cs="Calibri"/>
        </w:rPr>
        <w:t xml:space="preserve">Phishy Emails interactive activity </w:t>
      </w:r>
      <w:r w:rsidR="00C84EEA">
        <w:rPr>
          <w:rFonts w:cs="Calibri"/>
        </w:rPr>
        <w:t>– Grok Academy (requires log-in)</w:t>
      </w:r>
    </w:p>
    <w:p w14:paraId="7310556D" w14:textId="77777777" w:rsidR="001D2FE8" w:rsidRDefault="001D2FE8" w:rsidP="00A2569E">
      <w:pPr>
        <w:pBdr>
          <w:top w:val="nil"/>
          <w:left w:val="nil"/>
          <w:bottom w:val="nil"/>
          <w:right w:val="nil"/>
          <w:between w:val="nil"/>
        </w:pBdr>
        <w:ind w:left="1080"/>
        <w:rPr>
          <w:rFonts w:cs="Calibri"/>
          <w:color w:val="000000"/>
        </w:rPr>
      </w:pPr>
    </w:p>
    <w:p w14:paraId="54AA32C1" w14:textId="77777777" w:rsidR="001D2FE8" w:rsidRDefault="00F45C9D">
      <w:pPr>
        <w:pStyle w:val="Heading3"/>
      </w:pPr>
      <w:bookmarkStart w:id="1" w:name="_heading=h.kvhwdhdgy4s8" w:colFirst="0" w:colLast="0"/>
      <w:bookmarkEnd w:id="1"/>
      <w:r>
        <w:t>Key terms</w:t>
      </w:r>
    </w:p>
    <w:p w14:paraId="2069EF35" w14:textId="5F364EE6" w:rsidR="001D2FE8" w:rsidRDefault="00F45C9D">
      <w:pPr>
        <w:rPr>
          <w:vertAlign w:val="superscript"/>
        </w:rPr>
      </w:pPr>
      <w:r w:rsidRPr="301081C1">
        <w:rPr>
          <w:b/>
          <w:bCs/>
        </w:rPr>
        <w:t>Phishing</w:t>
      </w:r>
      <w:r w:rsidR="00351FFF" w:rsidRPr="301081C1">
        <w:rPr>
          <w:b/>
          <w:bCs/>
        </w:rPr>
        <w:t>:</w:t>
      </w:r>
      <w:r>
        <w:t xml:space="preserve"> a </w:t>
      </w:r>
      <w:r w:rsidR="007C1C14">
        <w:t>‘</w:t>
      </w:r>
      <w:r>
        <w:t>fraudulent practice of sending non targeted emails asking people to reveal sensitive data such as bank details or encouraging people to open a malicious attachment or download malicious content</w:t>
      </w:r>
      <w:r w:rsidR="00C51CC6">
        <w:t>’</w:t>
      </w:r>
      <w:r>
        <w:t>.</w:t>
      </w:r>
      <w:r w:rsidR="000F5829">
        <w:t xml:space="preserve"> </w:t>
      </w:r>
    </w:p>
    <w:p w14:paraId="1B0A769C" w14:textId="77777777" w:rsidR="001D2FE8" w:rsidRDefault="001D2FE8"/>
    <w:p w14:paraId="7B74F48B" w14:textId="58C8717C" w:rsidR="001D2FE8" w:rsidRDefault="00351FFF">
      <w:r w:rsidRPr="301081C1">
        <w:rPr>
          <w:b/>
          <w:bCs/>
        </w:rPr>
        <w:lastRenderedPageBreak/>
        <w:t>S</w:t>
      </w:r>
      <w:r w:rsidR="00F45C9D" w:rsidRPr="301081C1">
        <w:rPr>
          <w:b/>
          <w:bCs/>
        </w:rPr>
        <w:t>cam</w:t>
      </w:r>
      <w:r w:rsidRPr="301081C1">
        <w:rPr>
          <w:b/>
          <w:bCs/>
        </w:rPr>
        <w:t>:</w:t>
      </w:r>
      <w:r w:rsidR="00F45C9D">
        <w:t xml:space="preserve"> a dishonest scheme or fraud, typically for financial gain. A phishing scam combines the elements of phishing and a scam. It involves the fraudulent practice of sending emails or messages that appear to be from reputable sources. These messages aim to deceive recipients into revealing sensitive personal information (such as passwords, credit card numbers, or bank details) or into performing actions that compromise their security (such as opening a malicious attachment, downloading harmful content, or clicking on a link). The primary goal of a </w:t>
      </w:r>
      <w:r w:rsidR="00F45C9D" w:rsidRPr="301081C1">
        <w:rPr>
          <w:b/>
          <w:bCs/>
        </w:rPr>
        <w:t>phishing scam</w:t>
      </w:r>
      <w:r w:rsidR="00F45C9D">
        <w:t xml:space="preserve"> is typically financial gain through unauthorised access and misuse of the victim's information or resources.</w:t>
      </w:r>
    </w:p>
    <w:p w14:paraId="50D66956" w14:textId="77777777" w:rsidR="001D2FE8" w:rsidRDefault="001D2FE8"/>
    <w:p w14:paraId="63856C92" w14:textId="5ABD11AA" w:rsidR="001D2FE8" w:rsidRDefault="00F45C9D">
      <w:r w:rsidRPr="301081C1">
        <w:rPr>
          <w:b/>
          <w:bCs/>
        </w:rPr>
        <w:t>Spoofing</w:t>
      </w:r>
      <w:r w:rsidR="00351FFF">
        <w:t>:</w:t>
      </w:r>
      <w:r>
        <w:t xml:space="preserve"> when someone pretends to be someone else to trick you. For example, if you get a call that looks like it’s from a friend but it’s really a scammer asking for your password, that’s phone spoofing. Or, if you get an email that looks like it’s from your teacher asking for personal info, that’s email spoofing. People spoof to steal your information or money. To protect yourself, be suspicious of unusual requests, check for mistakes in messages, and never share personal info unless you’re sure it’s legitimate. Stay cautious to avoid being tricked!</w:t>
      </w:r>
    </w:p>
    <w:p w14:paraId="10A30950" w14:textId="77777777" w:rsidR="001D2FE8" w:rsidRDefault="00F45C9D">
      <w:pPr>
        <w:pStyle w:val="Heading1"/>
      </w:pPr>
      <w:bookmarkStart w:id="2" w:name="_heading=h.gjdgxs" w:colFirst="0" w:colLast="0"/>
      <w:bookmarkEnd w:id="2"/>
      <w:r>
        <w:t>Learning hook</w:t>
      </w:r>
    </w:p>
    <w:p w14:paraId="59A90798" w14:textId="77777777" w:rsidR="001D2FE8" w:rsidRDefault="00F45C9D">
      <w:r>
        <w:t>Discuss what phishing scams are and why they can be harmful.</w:t>
      </w:r>
    </w:p>
    <w:p w14:paraId="36E0D4F6" w14:textId="67F08EC2" w:rsidR="1FA03602" w:rsidRDefault="1FA03602"/>
    <w:p w14:paraId="242AE1FA" w14:textId="6F91583F" w:rsidR="1FA03602" w:rsidRPr="001208F4" w:rsidRDefault="3F94C264" w:rsidP="001208F4">
      <w:pPr>
        <w:pBdr>
          <w:top w:val="nil"/>
          <w:left w:val="nil"/>
          <w:bottom w:val="nil"/>
          <w:right w:val="nil"/>
          <w:between w:val="nil"/>
        </w:pBdr>
        <w:rPr>
          <w:rFonts w:cs="Calibri"/>
          <w:color w:val="000000" w:themeColor="text1"/>
        </w:rPr>
      </w:pPr>
      <w:r>
        <w:t xml:space="preserve">Use the </w:t>
      </w:r>
      <w:r w:rsidRPr="1FA03602">
        <w:rPr>
          <w:rFonts w:cs="Calibri"/>
          <w:color w:val="000000" w:themeColor="text1"/>
        </w:rPr>
        <w:t xml:space="preserve">Teacher slides: Phishing scams to support this lesson. </w:t>
      </w:r>
    </w:p>
    <w:p w14:paraId="449541A3" w14:textId="77777777" w:rsidR="001D2FE8" w:rsidRDefault="001D2FE8"/>
    <w:p w14:paraId="2D03E7E0" w14:textId="4A6A1A65" w:rsidR="001D2FE8" w:rsidRDefault="00F45C9D">
      <w:r>
        <w:t>Divide students into small groups and give each group 5 minutes to come up with a common phishing scam. Encourage them to think about the different tactics used in phishing scams, such as urgency, curiosity or impersonation. Share these with the class. Discuss the common techniques used in each scam and why they might be effective.</w:t>
      </w:r>
    </w:p>
    <w:p w14:paraId="09E3582A" w14:textId="77777777" w:rsidR="001D2FE8" w:rsidRDefault="001D2FE8"/>
    <w:p w14:paraId="71BA0A4A" w14:textId="3848A780" w:rsidR="001D2FE8" w:rsidRDefault="00F45C9D">
      <w:r>
        <w:t xml:space="preserve">Compare the class suggestions to relevant examples, </w:t>
      </w:r>
      <w:r w:rsidR="005E275D">
        <w:t>such as these</w:t>
      </w:r>
      <w:r>
        <w:t>:</w:t>
      </w:r>
    </w:p>
    <w:p w14:paraId="09299A38" w14:textId="526A5343" w:rsidR="001D2FE8" w:rsidRPr="001208F4" w:rsidRDefault="00F45C9D" w:rsidP="301081C1">
      <w:pPr>
        <w:pStyle w:val="ListParagraph"/>
        <w:numPr>
          <w:ilvl w:val="0"/>
          <w:numId w:val="14"/>
        </w:numPr>
        <w:pBdr>
          <w:top w:val="nil"/>
          <w:left w:val="nil"/>
          <w:bottom w:val="nil"/>
          <w:right w:val="nil"/>
          <w:between w:val="nil"/>
        </w:pBdr>
      </w:pPr>
      <w:r w:rsidRPr="301081C1">
        <w:rPr>
          <w:rFonts w:cs="Calibri"/>
          <w:color w:val="000000" w:themeColor="text1"/>
        </w:rPr>
        <w:t xml:space="preserve">View the video </w:t>
      </w:r>
      <w:r w:rsidRPr="001208F4">
        <w:rPr>
          <w:rFonts w:cs="Calibri"/>
        </w:rPr>
        <w:t xml:space="preserve">Phishing Email Example </w:t>
      </w:r>
      <w:r w:rsidR="005E275D" w:rsidRPr="001208F4">
        <w:rPr>
          <w:rFonts w:cs="Calibri"/>
        </w:rPr>
        <w:t>–</w:t>
      </w:r>
      <w:r w:rsidRPr="001208F4">
        <w:rPr>
          <w:rFonts w:cs="Calibri"/>
        </w:rPr>
        <w:t xml:space="preserve"> Office 365 Lure</w:t>
      </w:r>
      <w:r w:rsidR="005E275D" w:rsidRPr="001208F4">
        <w:rPr>
          <w:rFonts w:cs="Calibri"/>
        </w:rPr>
        <w:t>.</w:t>
      </w:r>
    </w:p>
    <w:p w14:paraId="1C0E0806" w14:textId="7B1588D6" w:rsidR="001D2FE8" w:rsidRDefault="00F45C9D" w:rsidP="301081C1">
      <w:pPr>
        <w:pStyle w:val="ListParagraph"/>
        <w:numPr>
          <w:ilvl w:val="0"/>
          <w:numId w:val="14"/>
        </w:numPr>
        <w:pBdr>
          <w:top w:val="nil"/>
          <w:left w:val="nil"/>
          <w:bottom w:val="nil"/>
          <w:right w:val="nil"/>
          <w:between w:val="nil"/>
        </w:pBdr>
      </w:pPr>
      <w:r w:rsidRPr="001208F4">
        <w:rPr>
          <w:rFonts w:cs="Calibri"/>
        </w:rPr>
        <w:t>Refer to th</w:t>
      </w:r>
      <w:r w:rsidR="005E275D" w:rsidRPr="001208F4">
        <w:rPr>
          <w:rFonts w:cs="Calibri"/>
        </w:rPr>
        <w:t>e</w:t>
      </w:r>
      <w:r w:rsidRPr="001208F4">
        <w:rPr>
          <w:rFonts w:cs="Calibri"/>
        </w:rPr>
        <w:t xml:space="preserve"> Australian Government website Spotting scams</w:t>
      </w:r>
      <w:r w:rsidR="00C319D4" w:rsidRPr="001208F4">
        <w:rPr>
          <w:rFonts w:cs="Calibri"/>
        </w:rPr>
        <w:t xml:space="preserve">, </w:t>
      </w:r>
      <w:r w:rsidR="00480272" w:rsidRPr="301081C1">
        <w:rPr>
          <w:rFonts w:cs="Calibri"/>
          <w:color w:val="000000" w:themeColor="text1"/>
        </w:rPr>
        <w:t xml:space="preserve">which </w:t>
      </w:r>
      <w:r w:rsidRPr="301081C1">
        <w:rPr>
          <w:rFonts w:cs="Calibri"/>
          <w:color w:val="000000" w:themeColor="text1"/>
        </w:rPr>
        <w:t xml:space="preserve">provides an overview of phishing messages and includes a short engaging quiz for students to apply their knowledge. </w:t>
      </w:r>
    </w:p>
    <w:p w14:paraId="512E5F61" w14:textId="77777777" w:rsidR="001D2FE8" w:rsidRDefault="001D2FE8">
      <w:pPr>
        <w:rPr>
          <w:i/>
          <w:sz w:val="16"/>
          <w:szCs w:val="16"/>
        </w:rPr>
      </w:pPr>
    </w:p>
    <w:p w14:paraId="7B0DF7D5" w14:textId="77777777" w:rsidR="001D2FE8" w:rsidRDefault="00F45C9D">
      <w:pPr>
        <w:pStyle w:val="Heading1"/>
      </w:pPr>
      <w:r>
        <w:t>Learning input and construction</w:t>
      </w:r>
    </w:p>
    <w:p w14:paraId="61E9A049" w14:textId="77777777" w:rsidR="001D2FE8" w:rsidRDefault="00F45C9D">
      <w:r>
        <w:t>Explain that AI algorithms can be trained to identify phishing scams by recognising patterns and techniques commonly used by scammers.</w:t>
      </w:r>
    </w:p>
    <w:p w14:paraId="5AB6FEBD" w14:textId="77777777" w:rsidR="001D2FE8" w:rsidRDefault="001D2FE8">
      <w:pPr>
        <w:spacing w:line="259" w:lineRule="auto"/>
      </w:pPr>
    </w:p>
    <w:p w14:paraId="395779EB" w14:textId="77777777" w:rsidR="001D2FE8" w:rsidRDefault="00F45C9D">
      <w:pPr>
        <w:spacing w:line="259" w:lineRule="auto"/>
      </w:pPr>
      <w:r>
        <w:t>Explain that students are going to create a phishing detection algorithm.</w:t>
      </w:r>
    </w:p>
    <w:p w14:paraId="6BECFD5E" w14:textId="77777777" w:rsidR="001D2FE8" w:rsidRDefault="001D2FE8">
      <w:pPr>
        <w:spacing w:line="259" w:lineRule="auto"/>
      </w:pPr>
    </w:p>
    <w:p w14:paraId="6C597C2C" w14:textId="7E625971" w:rsidR="001D2FE8" w:rsidRDefault="00F45C9D">
      <w:pPr>
        <w:spacing w:line="259" w:lineRule="auto"/>
      </w:pPr>
      <w:r>
        <w:t xml:space="preserve">Ask each group to consider a </w:t>
      </w:r>
      <w:r w:rsidR="008B2537">
        <w:t xml:space="preserve">particular </w:t>
      </w:r>
      <w:r>
        <w:t>phishing technique to investigate further. Have each group brainstorm a set of rules or criteria that an AI algorithm could use to detect emails or messages using that specific phishing technique.</w:t>
      </w:r>
    </w:p>
    <w:p w14:paraId="3FFD92CE" w14:textId="77777777" w:rsidR="001D2FE8" w:rsidRDefault="001D2FE8">
      <w:pPr>
        <w:spacing w:line="259" w:lineRule="auto"/>
      </w:pPr>
    </w:p>
    <w:p w14:paraId="7DF5B52F" w14:textId="77777777" w:rsidR="001D2FE8" w:rsidRDefault="00F45C9D">
      <w:r>
        <w:t>After each group has been assigned a specific phishing scam, provide them with some starting points for brainstorming rules or criteria. For example, you could suggest looking for specific keywords or phrases, checking the sender's email address for authenticity, or examining the email's formatting for inconsistencies.</w:t>
      </w:r>
    </w:p>
    <w:p w14:paraId="5634CFCC" w14:textId="77777777" w:rsidR="001D2FE8" w:rsidRDefault="001D2FE8"/>
    <w:p w14:paraId="0B058C3A" w14:textId="080C7D77" w:rsidR="001D2FE8" w:rsidRDefault="00F45C9D">
      <w:bookmarkStart w:id="3" w:name="_heading=h.3znysh7"/>
      <w:bookmarkEnd w:id="3"/>
      <w:r>
        <w:t>You may decide to scaffold this process using a scaffold such as:</w:t>
      </w:r>
    </w:p>
    <w:p w14:paraId="6EE13E4C" w14:textId="6CECABA7" w:rsidR="001D2FE8" w:rsidRDefault="00F45C9D">
      <w:r>
        <w:lastRenderedPageBreak/>
        <w:t xml:space="preserve">Rule </w:t>
      </w:r>
      <w:r w:rsidR="006F02AB">
        <w:t>number [</w:t>
      </w:r>
      <w:r w:rsidR="00234FD2">
        <w:t>#</w:t>
      </w:r>
      <w:r w:rsidR="006F02AB">
        <w:t>]</w:t>
      </w:r>
      <w:r>
        <w:t>:</w:t>
      </w:r>
    </w:p>
    <w:p w14:paraId="521FD069" w14:textId="16257A98" w:rsidR="001D2FE8" w:rsidRDefault="00F45C9D" w:rsidP="301081C1">
      <w:pPr>
        <w:pStyle w:val="ListParagraph"/>
        <w:numPr>
          <w:ilvl w:val="0"/>
          <w:numId w:val="15"/>
        </w:numPr>
        <w:pBdr>
          <w:top w:val="nil"/>
          <w:left w:val="nil"/>
          <w:bottom w:val="nil"/>
          <w:right w:val="nil"/>
          <w:between w:val="nil"/>
        </w:pBdr>
      </w:pPr>
      <w:r w:rsidRPr="301081C1">
        <w:rPr>
          <w:rFonts w:cs="Calibri"/>
          <w:color w:val="000000" w:themeColor="text1"/>
        </w:rPr>
        <w:t>Criteria: [Describe the specific characteristics or indicators that the AI should look for</w:t>
      </w:r>
      <w:r w:rsidR="003E5C13" w:rsidRPr="301081C1">
        <w:rPr>
          <w:rFonts w:cs="Calibri"/>
          <w:color w:val="000000" w:themeColor="text1"/>
        </w:rPr>
        <w:t>.</w:t>
      </w:r>
      <w:r w:rsidRPr="301081C1">
        <w:rPr>
          <w:rFonts w:cs="Calibri"/>
          <w:color w:val="000000" w:themeColor="text1"/>
        </w:rPr>
        <w:t>]</w:t>
      </w:r>
    </w:p>
    <w:p w14:paraId="298B2E14" w14:textId="51770D37" w:rsidR="001D2FE8" w:rsidRDefault="00F45C9D" w:rsidP="301081C1">
      <w:pPr>
        <w:pStyle w:val="ListParagraph"/>
        <w:numPr>
          <w:ilvl w:val="0"/>
          <w:numId w:val="15"/>
        </w:numPr>
        <w:pBdr>
          <w:top w:val="nil"/>
          <w:left w:val="nil"/>
          <w:bottom w:val="nil"/>
          <w:right w:val="nil"/>
          <w:between w:val="nil"/>
        </w:pBdr>
      </w:pPr>
      <w:r w:rsidRPr="301081C1">
        <w:rPr>
          <w:rFonts w:cs="Calibri"/>
          <w:color w:val="000000" w:themeColor="text1"/>
        </w:rPr>
        <w:t>Rationale: [Explain why th</w:t>
      </w:r>
      <w:r w:rsidR="00F124B9" w:rsidRPr="301081C1">
        <w:rPr>
          <w:rFonts w:cs="Calibri"/>
          <w:color w:val="000000" w:themeColor="text1"/>
        </w:rPr>
        <w:t>ese</w:t>
      </w:r>
      <w:r w:rsidRPr="301081C1">
        <w:rPr>
          <w:rFonts w:cs="Calibri"/>
          <w:color w:val="000000" w:themeColor="text1"/>
        </w:rPr>
        <w:t xml:space="preserve"> criteria </w:t>
      </w:r>
      <w:r w:rsidR="00F124B9" w:rsidRPr="301081C1">
        <w:rPr>
          <w:rFonts w:cs="Calibri"/>
          <w:color w:val="000000" w:themeColor="text1"/>
        </w:rPr>
        <w:t>are</w:t>
      </w:r>
      <w:r w:rsidRPr="301081C1">
        <w:rPr>
          <w:rFonts w:cs="Calibri"/>
          <w:color w:val="000000" w:themeColor="text1"/>
        </w:rPr>
        <w:t xml:space="preserve"> important for detecting the phishing scam</w:t>
      </w:r>
      <w:r w:rsidR="003E5C13" w:rsidRPr="301081C1">
        <w:rPr>
          <w:rFonts w:cs="Calibri"/>
          <w:color w:val="000000" w:themeColor="text1"/>
        </w:rPr>
        <w:t>.</w:t>
      </w:r>
      <w:r w:rsidRPr="301081C1">
        <w:rPr>
          <w:rFonts w:cs="Calibri"/>
          <w:color w:val="000000" w:themeColor="text1"/>
        </w:rPr>
        <w:t>]</w:t>
      </w:r>
    </w:p>
    <w:p w14:paraId="5B737840" w14:textId="4FCAF8A7" w:rsidR="001D2FE8" w:rsidRPr="004036FA" w:rsidRDefault="00F45C9D" w:rsidP="301081C1">
      <w:pPr>
        <w:pStyle w:val="ListParagraph"/>
        <w:numPr>
          <w:ilvl w:val="0"/>
          <w:numId w:val="15"/>
        </w:numPr>
        <w:pBdr>
          <w:top w:val="nil"/>
          <w:left w:val="nil"/>
          <w:bottom w:val="nil"/>
          <w:right w:val="nil"/>
          <w:between w:val="nil"/>
        </w:pBdr>
        <w:rPr>
          <w:rFonts w:cs="Calibri"/>
          <w:color w:val="000000"/>
        </w:rPr>
      </w:pPr>
      <w:r w:rsidRPr="301081C1">
        <w:rPr>
          <w:rFonts w:cs="Calibri"/>
          <w:color w:val="000000" w:themeColor="text1"/>
        </w:rPr>
        <w:t>Example: [Provide an example of an email or message that meets these criteria</w:t>
      </w:r>
      <w:r w:rsidR="003E5C13" w:rsidRPr="301081C1">
        <w:rPr>
          <w:rFonts w:cs="Calibri"/>
          <w:color w:val="000000" w:themeColor="text1"/>
        </w:rPr>
        <w:t>.</w:t>
      </w:r>
      <w:r w:rsidRPr="301081C1">
        <w:rPr>
          <w:rFonts w:cs="Calibri"/>
          <w:color w:val="000000" w:themeColor="text1"/>
        </w:rPr>
        <w:t>]</w:t>
      </w:r>
    </w:p>
    <w:p w14:paraId="5E77AF6B" w14:textId="77777777" w:rsidR="001D2FE8" w:rsidRDefault="001D2FE8"/>
    <w:p w14:paraId="30919149" w14:textId="77777777" w:rsidR="001D2FE8" w:rsidRDefault="00F45C9D">
      <w:r>
        <w:t>Encourage students to think about the characteristics of the phishing scam that make it identifiable and how these characteristics could be translated into rules for an AI algorithm.</w:t>
      </w:r>
    </w:p>
    <w:p w14:paraId="5B7F6932" w14:textId="77777777" w:rsidR="001D2FE8" w:rsidRDefault="001D2FE8"/>
    <w:p w14:paraId="41F38E89" w14:textId="63AF20D0" w:rsidR="001D2FE8" w:rsidRDefault="00F45C9D">
      <w:r>
        <w:t>Have each group work together to develop a list of rules or criteria based on their assigned phishing scam. They should consider how these rules would be applied by an AI algorithm to detect similar scams in real-world situations. Encourage students to be specific and detailed in their rules, considering factors such as language use, sender information and formatting.</w:t>
      </w:r>
    </w:p>
    <w:p w14:paraId="37B002C6" w14:textId="5F9607D2" w:rsidR="001D2FE8" w:rsidRDefault="00F45C9D">
      <w:r>
        <w:t>As a precursor to their algorithm, they could write the rule considering criteria, rationale and their example</w:t>
      </w:r>
      <w:r w:rsidR="005C5D41">
        <w:t>, as in the scaffold above</w:t>
      </w:r>
      <w:r>
        <w:t xml:space="preserve">. </w:t>
      </w:r>
    </w:p>
    <w:p w14:paraId="76673A12" w14:textId="77777777" w:rsidR="001D2FE8" w:rsidRDefault="001D2FE8"/>
    <w:p w14:paraId="712BC410" w14:textId="7CF78B77" w:rsidR="001D2FE8" w:rsidRDefault="00F45C9D">
      <w:r>
        <w:t xml:space="preserve">Provide the </w:t>
      </w:r>
      <w:r w:rsidRPr="006E63CA">
        <w:t xml:space="preserve">Phishing scam detection rules </w:t>
      </w:r>
      <w:r>
        <w:t xml:space="preserve">sheet to scaffold the activity. </w:t>
      </w:r>
    </w:p>
    <w:p w14:paraId="370DA003" w14:textId="77777777" w:rsidR="001D2FE8" w:rsidRDefault="001D2FE8"/>
    <w:p w14:paraId="20C052DB" w14:textId="77777777" w:rsidR="001D2FE8" w:rsidRDefault="00F45C9D">
      <w:r>
        <w:t>Here’s an example Phishing scam description:</w:t>
      </w:r>
    </w:p>
    <w:p w14:paraId="0D376524" w14:textId="77777777" w:rsidR="001D2FE8" w:rsidRDefault="00F45C9D">
      <w:r>
        <w:t>The phishing scam involves receiving an email that appears to be from a popular online retailer, claiming there is an issue with your account and requesting you to click on a link to resolve it.</w:t>
      </w:r>
    </w:p>
    <w:p w14:paraId="212FD7CB" w14:textId="77777777" w:rsidR="001D2FE8" w:rsidRDefault="001D2FE8"/>
    <w:p w14:paraId="2B5C3A98" w14:textId="0CDBF0C5" w:rsidR="001D2FE8" w:rsidRDefault="00F45C9D">
      <w:r>
        <w:t>Rule 1: Sender email address verification</w:t>
      </w:r>
    </w:p>
    <w:p w14:paraId="0C40A1E7" w14:textId="3949B726" w:rsidR="001D2FE8" w:rsidRDefault="00F45C9D" w:rsidP="301081C1">
      <w:pPr>
        <w:pStyle w:val="ListParagraph"/>
        <w:numPr>
          <w:ilvl w:val="0"/>
          <w:numId w:val="16"/>
        </w:numPr>
        <w:pBdr>
          <w:top w:val="nil"/>
          <w:left w:val="nil"/>
          <w:bottom w:val="nil"/>
          <w:right w:val="nil"/>
          <w:between w:val="nil"/>
        </w:pBdr>
      </w:pPr>
      <w:r w:rsidRPr="301081C1">
        <w:rPr>
          <w:rFonts w:cs="Calibri"/>
          <w:color w:val="000000" w:themeColor="text1"/>
        </w:rPr>
        <w:t xml:space="preserve">Criteria: </w:t>
      </w:r>
      <w:r w:rsidR="00637C20" w:rsidRPr="301081C1">
        <w:rPr>
          <w:rFonts w:cs="Calibri"/>
          <w:color w:val="000000" w:themeColor="text1"/>
        </w:rPr>
        <w:t>c</w:t>
      </w:r>
      <w:r w:rsidRPr="301081C1">
        <w:rPr>
          <w:rFonts w:cs="Calibri"/>
          <w:color w:val="000000" w:themeColor="text1"/>
        </w:rPr>
        <w:t>heck if the sender's email address matches the official domain of the online retailer (e.g. @amazon.com).</w:t>
      </w:r>
    </w:p>
    <w:p w14:paraId="268FD5BD" w14:textId="702F4102" w:rsidR="001D2FE8" w:rsidRDefault="00F45C9D" w:rsidP="301081C1">
      <w:pPr>
        <w:pStyle w:val="ListParagraph"/>
        <w:numPr>
          <w:ilvl w:val="0"/>
          <w:numId w:val="16"/>
        </w:numPr>
        <w:pBdr>
          <w:top w:val="nil"/>
          <w:left w:val="nil"/>
          <w:bottom w:val="nil"/>
          <w:right w:val="nil"/>
          <w:between w:val="nil"/>
        </w:pBdr>
      </w:pPr>
      <w:r w:rsidRPr="301081C1">
        <w:rPr>
          <w:rFonts w:cs="Calibri"/>
          <w:color w:val="000000" w:themeColor="text1"/>
        </w:rPr>
        <w:t xml:space="preserve">Rationale: </w:t>
      </w:r>
      <w:r w:rsidR="00637C20" w:rsidRPr="301081C1">
        <w:rPr>
          <w:rFonts w:cs="Calibri"/>
          <w:color w:val="000000" w:themeColor="text1"/>
        </w:rPr>
        <w:t>l</w:t>
      </w:r>
      <w:r w:rsidRPr="301081C1">
        <w:rPr>
          <w:rFonts w:cs="Calibri"/>
          <w:color w:val="000000" w:themeColor="text1"/>
        </w:rPr>
        <w:t>egitimate emails from the online retailer would typically come from an official domain while phishing emails often use spoofed or unofficial domains.</w:t>
      </w:r>
    </w:p>
    <w:p w14:paraId="77077DB0" w14:textId="29C8AA5A" w:rsidR="001D2FE8" w:rsidRDefault="00F45C9D" w:rsidP="301081C1">
      <w:pPr>
        <w:pStyle w:val="ListParagraph"/>
        <w:numPr>
          <w:ilvl w:val="0"/>
          <w:numId w:val="16"/>
        </w:numPr>
        <w:pBdr>
          <w:top w:val="nil"/>
          <w:left w:val="nil"/>
          <w:bottom w:val="nil"/>
          <w:right w:val="nil"/>
          <w:between w:val="nil"/>
        </w:pBdr>
      </w:pPr>
      <w:r w:rsidRPr="301081C1">
        <w:rPr>
          <w:rFonts w:cs="Calibri"/>
          <w:color w:val="000000" w:themeColor="text1"/>
        </w:rPr>
        <w:t xml:space="preserve">Example: </w:t>
      </w:r>
      <w:r w:rsidR="00637C20" w:rsidRPr="301081C1">
        <w:rPr>
          <w:rFonts w:cs="Calibri"/>
          <w:color w:val="000000" w:themeColor="text1"/>
        </w:rPr>
        <w:t>i</w:t>
      </w:r>
      <w:r w:rsidRPr="301081C1">
        <w:rPr>
          <w:rFonts w:cs="Calibri"/>
          <w:color w:val="000000" w:themeColor="text1"/>
        </w:rPr>
        <w:t xml:space="preserve">f the email claims to be from Amazon but the sender's email address is something like </w:t>
      </w:r>
      <w:r w:rsidR="00637C20" w:rsidRPr="301081C1">
        <w:rPr>
          <w:rFonts w:cs="Calibri"/>
          <w:color w:val="000000" w:themeColor="text1"/>
        </w:rPr>
        <w:t>‘</w:t>
      </w:r>
      <w:r w:rsidRPr="301081C1">
        <w:rPr>
          <w:rFonts w:cs="Calibri"/>
          <w:color w:val="000000" w:themeColor="text1"/>
        </w:rPr>
        <w:t>amazon-support@gmail.com</w:t>
      </w:r>
      <w:r w:rsidR="00637C20" w:rsidRPr="301081C1">
        <w:rPr>
          <w:rFonts w:cs="Calibri"/>
          <w:color w:val="000000" w:themeColor="text1"/>
        </w:rPr>
        <w:t>’,</w:t>
      </w:r>
      <w:r w:rsidRPr="301081C1">
        <w:rPr>
          <w:rFonts w:cs="Calibri"/>
          <w:color w:val="000000" w:themeColor="text1"/>
        </w:rPr>
        <w:t xml:space="preserve"> it is likely a phishing scam.</w:t>
      </w:r>
    </w:p>
    <w:p w14:paraId="756DB475" w14:textId="77777777" w:rsidR="001D2FE8" w:rsidRDefault="001D2FE8"/>
    <w:p w14:paraId="0CB0DF86" w14:textId="77777777" w:rsidR="001D2FE8" w:rsidRDefault="00F45C9D">
      <w:r>
        <w:t>Differentiation (Support)</w:t>
      </w:r>
    </w:p>
    <w:p w14:paraId="787BC442" w14:textId="77777777" w:rsidR="001D2FE8" w:rsidRPr="004036FA" w:rsidRDefault="00F45C9D" w:rsidP="301081C1">
      <w:pPr>
        <w:pStyle w:val="ListParagraph"/>
        <w:numPr>
          <w:ilvl w:val="0"/>
          <w:numId w:val="17"/>
        </w:numPr>
        <w:pBdr>
          <w:top w:val="nil"/>
          <w:left w:val="nil"/>
          <w:bottom w:val="nil"/>
          <w:right w:val="nil"/>
          <w:between w:val="nil"/>
        </w:pBdr>
        <w:rPr>
          <w:rFonts w:cs="Calibri"/>
          <w:color w:val="0D0D0D"/>
          <w:highlight w:val="white"/>
        </w:rPr>
      </w:pPr>
      <w:r w:rsidRPr="301081C1">
        <w:rPr>
          <w:rFonts w:cs="Calibri"/>
          <w:color w:val="0D0D0D" w:themeColor="text1" w:themeTint="F2"/>
          <w:highlight w:val="white"/>
        </w:rPr>
        <w:t>For students who need support, assign one simple phishing scam with more obvious indicators, such as spelling errors or suspicious sender addresses.</w:t>
      </w:r>
    </w:p>
    <w:p w14:paraId="3F251B1A" w14:textId="44A3F4B9" w:rsidR="001D2FE8" w:rsidRPr="004036FA" w:rsidRDefault="00F45C9D" w:rsidP="004036FA">
      <w:pPr>
        <w:pStyle w:val="ListParagraph"/>
        <w:numPr>
          <w:ilvl w:val="0"/>
          <w:numId w:val="17"/>
        </w:numPr>
        <w:pBdr>
          <w:top w:val="nil"/>
          <w:left w:val="nil"/>
          <w:bottom w:val="nil"/>
          <w:right w:val="nil"/>
          <w:between w:val="nil"/>
        </w:pBdr>
        <w:rPr>
          <w:rFonts w:cs="Calibri"/>
          <w:color w:val="0D0D0D"/>
        </w:rPr>
      </w:pPr>
      <w:r w:rsidRPr="004036FA">
        <w:rPr>
          <w:rFonts w:cs="Calibri"/>
          <w:color w:val="0D0D0D"/>
          <w:highlight w:val="white"/>
        </w:rPr>
        <w:t xml:space="preserve">Some students may not be familiar with algorithms and require support to follow an algorithm before being able to create their own. Provide these students with the </w:t>
      </w:r>
      <w:r w:rsidRPr="006E63CA">
        <w:rPr>
          <w:rFonts w:cs="Calibri"/>
          <w:highlight w:val="white"/>
        </w:rPr>
        <w:t xml:space="preserve">Phishing scam detection flowchart </w:t>
      </w:r>
      <w:r w:rsidRPr="004036FA">
        <w:rPr>
          <w:rFonts w:cs="Calibri"/>
          <w:color w:val="0D0D0D"/>
          <w:highlight w:val="white"/>
        </w:rPr>
        <w:t xml:space="preserve">sheet. </w:t>
      </w:r>
    </w:p>
    <w:p w14:paraId="0D8D897E" w14:textId="77777777" w:rsidR="001D2FE8" w:rsidRDefault="001D2FE8"/>
    <w:p w14:paraId="09E06079" w14:textId="77777777" w:rsidR="001D2FE8" w:rsidRDefault="00F45C9D">
      <w:pPr>
        <w:rPr>
          <w:b/>
        </w:rPr>
      </w:pPr>
      <w:r>
        <w:rPr>
          <w:b/>
        </w:rPr>
        <w:t>Differentiation (extension)</w:t>
      </w:r>
    </w:p>
    <w:p w14:paraId="7FE1B02F" w14:textId="77777777" w:rsidR="001D2FE8" w:rsidRPr="004036FA" w:rsidRDefault="00F45C9D" w:rsidP="004036FA">
      <w:pPr>
        <w:pStyle w:val="ListParagraph"/>
        <w:numPr>
          <w:ilvl w:val="0"/>
          <w:numId w:val="18"/>
        </w:numPr>
        <w:pBdr>
          <w:top w:val="nil"/>
          <w:left w:val="nil"/>
          <w:bottom w:val="nil"/>
          <w:right w:val="nil"/>
          <w:between w:val="nil"/>
        </w:pBdr>
        <w:rPr>
          <w:rFonts w:cs="Calibri"/>
          <w:color w:val="0D0D0D"/>
        </w:rPr>
      </w:pPr>
      <w:r w:rsidRPr="004036FA">
        <w:rPr>
          <w:rFonts w:cs="Calibri"/>
          <w:color w:val="0D0D0D"/>
          <w:highlight w:val="white"/>
        </w:rPr>
        <w:t xml:space="preserve">Some students may be able to create an algorithm in pseudocode. </w:t>
      </w:r>
    </w:p>
    <w:p w14:paraId="02F39094" w14:textId="637DD644" w:rsidR="001D2FE8" w:rsidRPr="006E63CA" w:rsidRDefault="00F45C9D" w:rsidP="006E63CA">
      <w:pPr>
        <w:pStyle w:val="ListParagraph"/>
        <w:numPr>
          <w:ilvl w:val="0"/>
          <w:numId w:val="18"/>
        </w:numPr>
        <w:pBdr>
          <w:top w:val="nil"/>
          <w:left w:val="nil"/>
          <w:bottom w:val="nil"/>
          <w:right w:val="nil"/>
          <w:between w:val="nil"/>
        </w:pBdr>
        <w:rPr>
          <w:rFonts w:cs="Calibri"/>
          <w:color w:val="0D0D0D"/>
        </w:rPr>
      </w:pPr>
      <w:r w:rsidRPr="301081C1">
        <w:rPr>
          <w:rFonts w:cs="Calibri"/>
          <w:color w:val="0D0D0D" w:themeColor="text1" w:themeTint="F2"/>
          <w:highlight w:val="white"/>
        </w:rPr>
        <w:t xml:space="preserve">To create an algorithm in pseudocode some students may need guidance and could use a flowchart as provided in </w:t>
      </w:r>
      <w:r w:rsidRPr="006E63CA">
        <w:rPr>
          <w:rFonts w:cs="Calibri"/>
          <w:i/>
          <w:iCs/>
          <w:highlight w:val="white"/>
        </w:rPr>
        <w:t>Phishing scam detection flowchart</w:t>
      </w:r>
      <w:r w:rsidRPr="006E63CA">
        <w:rPr>
          <w:rFonts w:cs="Calibri"/>
          <w:highlight w:val="white"/>
        </w:rPr>
        <w:t xml:space="preserve"> </w:t>
      </w:r>
      <w:r w:rsidRPr="301081C1">
        <w:rPr>
          <w:rFonts w:cs="Calibri"/>
          <w:color w:val="0D0D0D" w:themeColor="text1" w:themeTint="F2"/>
          <w:highlight w:val="white"/>
        </w:rPr>
        <w:t>sheet</w:t>
      </w:r>
      <w:r w:rsidR="00464A63" w:rsidRPr="301081C1">
        <w:rPr>
          <w:rFonts w:cs="Calibri"/>
          <w:color w:val="0D0D0D" w:themeColor="text1" w:themeTint="F2"/>
          <w:highlight w:val="white"/>
        </w:rPr>
        <w:t xml:space="preserve"> as a starting point</w:t>
      </w:r>
      <w:r w:rsidRPr="301081C1">
        <w:rPr>
          <w:rFonts w:cs="Calibri"/>
          <w:color w:val="0D0D0D" w:themeColor="text1" w:themeTint="F2"/>
          <w:highlight w:val="white"/>
        </w:rPr>
        <w:t xml:space="preserve">. </w:t>
      </w:r>
    </w:p>
    <w:p w14:paraId="19F1BC37" w14:textId="77777777" w:rsidR="006E63CA" w:rsidRDefault="006E63CA">
      <w:pPr>
        <w:rPr>
          <w:b/>
        </w:rPr>
      </w:pPr>
    </w:p>
    <w:p w14:paraId="2FD66BEA" w14:textId="77777777" w:rsidR="0074264B" w:rsidRDefault="0074264B">
      <w:pPr>
        <w:rPr>
          <w:b/>
        </w:rPr>
      </w:pPr>
    </w:p>
    <w:p w14:paraId="552E53F0" w14:textId="77777777" w:rsidR="00F81001" w:rsidRDefault="00F81001">
      <w:pPr>
        <w:rPr>
          <w:b/>
        </w:rPr>
      </w:pPr>
    </w:p>
    <w:p w14:paraId="3E30A24D" w14:textId="77777777" w:rsidR="00F81001" w:rsidRDefault="00F81001">
      <w:pPr>
        <w:rPr>
          <w:b/>
        </w:rPr>
      </w:pPr>
    </w:p>
    <w:p w14:paraId="2852CAF7" w14:textId="77777777" w:rsidR="00F81001" w:rsidRDefault="00F81001">
      <w:pPr>
        <w:rPr>
          <w:b/>
        </w:rPr>
      </w:pPr>
    </w:p>
    <w:p w14:paraId="5E50B6D1" w14:textId="77777777" w:rsidR="00F81001" w:rsidRDefault="00F81001">
      <w:pPr>
        <w:rPr>
          <w:b/>
        </w:rPr>
      </w:pPr>
    </w:p>
    <w:p w14:paraId="7923558A" w14:textId="77777777" w:rsidR="00F81001" w:rsidRDefault="00F81001">
      <w:pPr>
        <w:rPr>
          <w:b/>
        </w:rPr>
      </w:pPr>
    </w:p>
    <w:p w14:paraId="146C1F33" w14:textId="77777777" w:rsidR="00F81001" w:rsidRDefault="00F81001">
      <w:pPr>
        <w:rPr>
          <w:b/>
        </w:rPr>
      </w:pPr>
    </w:p>
    <w:p w14:paraId="54FE337D" w14:textId="5B95946E" w:rsidR="001D2FE8" w:rsidRDefault="00F45C9D">
      <w:pPr>
        <w:rPr>
          <w:b/>
        </w:rPr>
      </w:pPr>
      <w:r>
        <w:rPr>
          <w:b/>
        </w:rPr>
        <w:lastRenderedPageBreak/>
        <w:t>Sample pseudocode (guide only)</w:t>
      </w:r>
    </w:p>
    <w:p w14:paraId="370A2552" w14:textId="77777777" w:rsidR="001D2FE8" w:rsidRDefault="00F45C9D">
      <w:r>
        <w:t>START</w:t>
      </w:r>
    </w:p>
    <w:p w14:paraId="1B467C47" w14:textId="77777777" w:rsidR="001D2FE8" w:rsidRDefault="001D2FE8"/>
    <w:p w14:paraId="7A1A8030" w14:textId="77777777" w:rsidR="001D2FE8" w:rsidRDefault="00F45C9D">
      <w:r>
        <w:t>IF sender's email address does not match official domain</w:t>
      </w:r>
    </w:p>
    <w:p w14:paraId="65B4ADD1" w14:textId="77777777" w:rsidR="001D2FE8" w:rsidRDefault="00F45C9D">
      <w:r>
        <w:t xml:space="preserve">    THEN flag email as phishing scam and END</w:t>
      </w:r>
    </w:p>
    <w:p w14:paraId="5F7D18D8" w14:textId="77777777" w:rsidR="001D2FE8" w:rsidRDefault="00F45C9D">
      <w:r>
        <w:t xml:space="preserve">ELSE IF there are signs of email </w:t>
      </w:r>
      <w:sdt>
        <w:sdtPr>
          <w:tag w:val="goog_rdk_0"/>
          <w:id w:val="395021882"/>
        </w:sdtPr>
        <w:sdtContent/>
      </w:sdt>
      <w:sdt>
        <w:sdtPr>
          <w:tag w:val="goog_rdk_1"/>
          <w:id w:val="-1786726499"/>
        </w:sdtPr>
        <w:sdtContent/>
      </w:sdt>
      <w:sdt>
        <w:sdtPr>
          <w:tag w:val="goog_rdk_2"/>
          <w:id w:val="1570457517"/>
        </w:sdtPr>
        <w:sdtContent/>
      </w:sdt>
      <w:r>
        <w:t>spoofing</w:t>
      </w:r>
    </w:p>
    <w:p w14:paraId="5D2F0237" w14:textId="77777777" w:rsidR="001D2FE8" w:rsidRDefault="00F45C9D">
      <w:r>
        <w:t xml:space="preserve">    THEN flag email as phishing scam and END</w:t>
      </w:r>
    </w:p>
    <w:p w14:paraId="6F74D976" w14:textId="77777777" w:rsidR="001D2FE8" w:rsidRDefault="00F45C9D">
      <w:r>
        <w:t>ELSE IF there are grammar or spelling errors</w:t>
      </w:r>
    </w:p>
    <w:p w14:paraId="70C769C4" w14:textId="77777777" w:rsidR="001D2FE8" w:rsidRDefault="00F45C9D">
      <w:r>
        <w:t xml:space="preserve">    THEN flag email as phishing scam and END</w:t>
      </w:r>
    </w:p>
    <w:p w14:paraId="2D31859B" w14:textId="77777777" w:rsidR="001D2FE8" w:rsidRDefault="00F45C9D">
      <w:r>
        <w:t>ELSE IF email contains urgent requests or threats</w:t>
      </w:r>
    </w:p>
    <w:p w14:paraId="5FDF5975" w14:textId="77777777" w:rsidR="001D2FE8" w:rsidRDefault="00F45C9D">
      <w:r>
        <w:t xml:space="preserve">    THEN flag email as phishing scam and END</w:t>
      </w:r>
    </w:p>
    <w:p w14:paraId="1677C8A7" w14:textId="77777777" w:rsidR="001D2FE8" w:rsidRDefault="00F45C9D">
      <w:r>
        <w:t>ELSE</w:t>
      </w:r>
    </w:p>
    <w:p w14:paraId="0C597EC5" w14:textId="77777777" w:rsidR="001D2FE8" w:rsidRDefault="00F45C9D">
      <w:r>
        <w:t xml:space="preserve">    flag email as legitimate email and END</w:t>
      </w:r>
    </w:p>
    <w:p w14:paraId="606105B6" w14:textId="77777777" w:rsidR="001D2FE8" w:rsidRDefault="001D2FE8"/>
    <w:p w14:paraId="74F7BBC7" w14:textId="65D4D684" w:rsidR="001D2FE8" w:rsidRPr="009D26A4" w:rsidRDefault="00F45C9D" w:rsidP="009D26A4">
      <w:r>
        <w:t>END</w:t>
      </w:r>
    </w:p>
    <w:p w14:paraId="5EEBB0DC" w14:textId="77777777" w:rsidR="001D2FE8" w:rsidRDefault="00F45C9D">
      <w:pPr>
        <w:pStyle w:val="Heading1"/>
        <w:spacing w:line="259" w:lineRule="auto"/>
      </w:pPr>
      <w:r>
        <w:t>Reflection</w:t>
      </w:r>
    </w:p>
    <w:p w14:paraId="12ECD399" w14:textId="77777777" w:rsidR="001D2FE8" w:rsidRDefault="00F45C9D">
      <w:pPr>
        <w:spacing w:line="259" w:lineRule="auto"/>
      </w:pPr>
      <w:r>
        <w:t>Discuss the effectiveness of each rule in detecting phishing scams and identify any limitations or improvements that could be made to the rules.</w:t>
      </w:r>
    </w:p>
    <w:p w14:paraId="227E48BC" w14:textId="77777777" w:rsidR="001D2FE8" w:rsidRDefault="001D2FE8"/>
    <w:p w14:paraId="61B917F5" w14:textId="77777777" w:rsidR="001D2FE8" w:rsidRDefault="00F45C9D">
      <w:pPr>
        <w:pStyle w:val="Heading3"/>
      </w:pPr>
      <w:r>
        <w:t>Why is this relevant?</w:t>
      </w:r>
    </w:p>
    <w:p w14:paraId="7223932D" w14:textId="2C5BA9DE" w:rsidR="00D15786" w:rsidRDefault="00F45C9D">
      <w:bookmarkStart w:id="4" w:name="_heading=h.1wnxxe7bhsl6" w:colFirst="0" w:colLast="0"/>
      <w:bookmarkEnd w:id="4"/>
      <w:r>
        <w:t>By learning about common phishing techniques and how AI algorithms can be used to detect them, students become more informed and vigilant online users. They also gain an understanding of how technology can be both beneficial and potentially harmful, empowering them to make safer choices in their online interactions.</w:t>
      </w:r>
    </w:p>
    <w:p w14:paraId="3C5B7338" w14:textId="593FA0D3" w:rsidR="00D15786" w:rsidRDefault="00D15786" w:rsidP="00D15786">
      <w:pPr>
        <w:pStyle w:val="Heading1"/>
      </w:pPr>
      <w:r>
        <w:t>Resources</w:t>
      </w:r>
    </w:p>
    <w:p w14:paraId="4E095BE3" w14:textId="77777777" w:rsidR="00D15786" w:rsidRDefault="00D15786" w:rsidP="00D15786">
      <w:pPr>
        <w:pStyle w:val="ListParagraph"/>
        <w:numPr>
          <w:ilvl w:val="0"/>
          <w:numId w:val="23"/>
        </w:numPr>
      </w:pPr>
      <w:r>
        <w:t>Spotting scams : This Australian Government website provides an overview of phishing messages and includes a short engaging quiz for students to apply their knowledge.</w:t>
      </w:r>
    </w:p>
    <w:p w14:paraId="5816FB9D" w14:textId="77777777" w:rsidR="00D15786" w:rsidRDefault="00D15786" w:rsidP="00D15786">
      <w:pPr>
        <w:pStyle w:val="ListParagraph"/>
        <w:numPr>
          <w:ilvl w:val="0"/>
          <w:numId w:val="23"/>
        </w:numPr>
      </w:pPr>
      <w:r>
        <w:t xml:space="preserve">Video: Phishing Email Example – Office 365 Lure </w:t>
      </w:r>
    </w:p>
    <w:p w14:paraId="04BFA24F" w14:textId="77777777" w:rsidR="00D15786" w:rsidRDefault="00D15786" w:rsidP="00D15786">
      <w:pPr>
        <w:pStyle w:val="ListParagraph"/>
        <w:numPr>
          <w:ilvl w:val="0"/>
          <w:numId w:val="23"/>
        </w:numPr>
      </w:pPr>
      <w:r>
        <w:t>Phishing scam detection rules sheet</w:t>
      </w:r>
    </w:p>
    <w:p w14:paraId="46C2763C" w14:textId="77777777" w:rsidR="00D15786" w:rsidRDefault="00D15786" w:rsidP="00D15786">
      <w:pPr>
        <w:pStyle w:val="ListParagraph"/>
        <w:numPr>
          <w:ilvl w:val="0"/>
          <w:numId w:val="23"/>
        </w:numPr>
      </w:pPr>
      <w:r>
        <w:t>Phishing scam detection flowchart sheet</w:t>
      </w:r>
    </w:p>
    <w:p w14:paraId="2D3EA4DA" w14:textId="77777777" w:rsidR="00D15786" w:rsidRDefault="00D15786" w:rsidP="00D15786">
      <w:pPr>
        <w:pStyle w:val="ListParagraph"/>
        <w:numPr>
          <w:ilvl w:val="0"/>
          <w:numId w:val="23"/>
        </w:numPr>
      </w:pPr>
      <w:r>
        <w:t>Teacher slides: Phishing scams</w:t>
      </w:r>
    </w:p>
    <w:p w14:paraId="1F700DDA" w14:textId="1D8948BB" w:rsidR="00D15786" w:rsidRPr="0074264B" w:rsidRDefault="00D15786" w:rsidP="00D15786">
      <w:pPr>
        <w:pStyle w:val="ListParagraph"/>
        <w:numPr>
          <w:ilvl w:val="0"/>
          <w:numId w:val="23"/>
        </w:numPr>
        <w:rPr>
          <w:szCs w:val="22"/>
        </w:rPr>
      </w:pPr>
      <w:r>
        <w:t>Successful pseudocoding  provides useful background to teaching your students about pseudocoding</w:t>
      </w:r>
    </w:p>
    <w:p w14:paraId="1CF2FB4D" w14:textId="77777777" w:rsidR="0074264B" w:rsidRDefault="0074264B" w:rsidP="0074264B"/>
    <w:p w14:paraId="08348E9B" w14:textId="77777777" w:rsidR="0074264B" w:rsidRDefault="0074264B" w:rsidP="0074264B"/>
    <w:p w14:paraId="7C5FE91C" w14:textId="77777777" w:rsidR="0074264B" w:rsidRDefault="0074264B" w:rsidP="0074264B"/>
    <w:p w14:paraId="4C136472" w14:textId="77777777" w:rsidR="0074264B" w:rsidRDefault="0074264B" w:rsidP="0074264B"/>
    <w:p w14:paraId="0E8685E7" w14:textId="77777777" w:rsidR="0074264B" w:rsidRDefault="0074264B" w:rsidP="0074264B"/>
    <w:p w14:paraId="7236447A" w14:textId="77777777" w:rsidR="0074264B" w:rsidRDefault="0074264B" w:rsidP="0074264B"/>
    <w:p w14:paraId="0F4BBD0E" w14:textId="77777777" w:rsidR="0074264B" w:rsidRDefault="0074264B" w:rsidP="0074264B"/>
    <w:p w14:paraId="10079B4B" w14:textId="77777777" w:rsidR="0074264B" w:rsidRDefault="0074264B" w:rsidP="0074264B"/>
    <w:p w14:paraId="580AD794" w14:textId="77777777" w:rsidR="0074264B" w:rsidRDefault="0074264B" w:rsidP="0074264B"/>
    <w:p w14:paraId="34678302" w14:textId="77777777" w:rsidR="0074264B" w:rsidRPr="0074264B" w:rsidRDefault="0074264B" w:rsidP="0074264B"/>
    <w:p w14:paraId="4572BE44" w14:textId="4FF6B098" w:rsidR="001D2FE8" w:rsidRDefault="00F45C9D">
      <w:pPr>
        <w:pStyle w:val="Heading1"/>
      </w:pPr>
      <w:r>
        <w:lastRenderedPageBreak/>
        <w:t>Assessment</w:t>
      </w:r>
    </w:p>
    <w:p w14:paraId="5DFA090C" w14:textId="77777777" w:rsidR="001D2FE8" w:rsidRDefault="00F45C9D">
      <w:pPr>
        <w:pBdr>
          <w:top w:val="nil"/>
          <w:left w:val="nil"/>
          <w:bottom w:val="nil"/>
          <w:right w:val="nil"/>
          <w:between w:val="nil"/>
        </w:pBdr>
        <w:rPr>
          <w:b/>
          <w:color w:val="000000"/>
        </w:rPr>
      </w:pPr>
      <w:r>
        <w:rPr>
          <w:b/>
          <w:color w:val="000000"/>
        </w:rPr>
        <w:t>Achievement standard</w:t>
      </w:r>
    </w:p>
    <w:p w14:paraId="3895CBF2" w14:textId="6468EB4C" w:rsidR="001D2FE8" w:rsidRDefault="00F45C9D">
      <w:pPr>
        <w:pBdr>
          <w:top w:val="nil"/>
          <w:left w:val="nil"/>
          <w:bottom w:val="nil"/>
          <w:right w:val="nil"/>
          <w:between w:val="nil"/>
        </w:pBdr>
        <w:rPr>
          <w:color w:val="000000"/>
        </w:rPr>
      </w:pPr>
      <w:r w:rsidRPr="301081C1">
        <w:rPr>
          <w:color w:val="000000" w:themeColor="text1"/>
        </w:rPr>
        <w:t>By the end of Year 8 students select appropriate hardware for particular tasks, explain how data is transmitted and secured in networks, and identify cyber security threats.</w:t>
      </w:r>
    </w:p>
    <w:p w14:paraId="65BDD209" w14:textId="77777777" w:rsidR="001D2FE8" w:rsidRDefault="001D2FE8">
      <w:pPr>
        <w:pBdr>
          <w:top w:val="nil"/>
          <w:left w:val="nil"/>
          <w:bottom w:val="nil"/>
          <w:right w:val="nil"/>
          <w:between w:val="nil"/>
        </w:pBdr>
        <w:rPr>
          <w:rFonts w:ascii="Quattrocento Sans" w:eastAsia="Quattrocento Sans" w:hAnsi="Quattrocento Sans" w:cs="Quattrocento Sans"/>
          <w:color w:val="0D0D0D"/>
          <w:highlight w:val="white"/>
        </w:rPr>
      </w:pPr>
    </w:p>
    <w:p w14:paraId="3E2F9C47" w14:textId="77777777" w:rsidR="001D2FE8" w:rsidRDefault="00F45C9D">
      <w:pPr>
        <w:pStyle w:val="Heading1"/>
      </w:pPr>
      <w:bookmarkStart w:id="5" w:name="_heading=h.30j0zll" w:colFirst="0" w:colLast="0"/>
      <w:bookmarkEnd w:id="5"/>
      <w:r>
        <w:t>Australian Curriculum alignment</w:t>
      </w:r>
    </w:p>
    <w:p w14:paraId="438B370B" w14:textId="77777777" w:rsidR="001D2FE8" w:rsidRDefault="00F45C9D">
      <w:pPr>
        <w:rPr>
          <w:b/>
        </w:rPr>
      </w:pPr>
      <w:r>
        <w:rPr>
          <w:b/>
        </w:rPr>
        <w:t>Technologies – Digital Technologies</w:t>
      </w:r>
    </w:p>
    <w:p w14:paraId="4ECB8660" w14:textId="77777777" w:rsidR="001D2FE8" w:rsidRDefault="00F45C9D">
      <w:pPr>
        <w:pStyle w:val="Heading5"/>
      </w:pPr>
      <w:r>
        <w:t>Privacy and security</w:t>
      </w:r>
    </w:p>
    <w:p w14:paraId="70EEE17F" w14:textId="3BFA666A" w:rsidR="001D2FE8" w:rsidRPr="004036FA" w:rsidRDefault="00F45C9D" w:rsidP="301081C1">
      <w:pPr>
        <w:pStyle w:val="ListParagraph"/>
        <w:numPr>
          <w:ilvl w:val="0"/>
          <w:numId w:val="20"/>
        </w:numPr>
        <w:pBdr>
          <w:top w:val="nil"/>
          <w:left w:val="nil"/>
          <w:bottom w:val="nil"/>
          <w:right w:val="nil"/>
          <w:between w:val="nil"/>
        </w:pBdr>
        <w:rPr>
          <w:rFonts w:cs="Calibri"/>
          <w:b/>
          <w:bCs/>
          <w:color w:val="000000"/>
        </w:rPr>
      </w:pPr>
      <w:r w:rsidRPr="301081C1">
        <w:rPr>
          <w:rFonts w:cs="Calibri"/>
          <w:color w:val="000000" w:themeColor="text1"/>
        </w:rPr>
        <w:t xml:space="preserve">Explain how multi-factor authentication protects an account when the password is compromised and identify phishing and other cyber security threats </w:t>
      </w:r>
      <w:r w:rsidRPr="009D26A4">
        <w:rPr>
          <w:rFonts w:cs="Calibri"/>
        </w:rPr>
        <w:t>AC9TDI8P13</w:t>
      </w:r>
    </w:p>
    <w:p w14:paraId="174DB010" w14:textId="77777777" w:rsidR="001D2FE8" w:rsidRDefault="00F45C9D" w:rsidP="00B420DC">
      <w:pPr>
        <w:pStyle w:val="Heading5"/>
      </w:pPr>
      <w:r>
        <w:t>Generating and designing</w:t>
      </w:r>
    </w:p>
    <w:p w14:paraId="2564201B" w14:textId="681CDE78" w:rsidR="001D2FE8" w:rsidRPr="009D26A4" w:rsidRDefault="00F45C9D" w:rsidP="009D26A4">
      <w:pPr>
        <w:pStyle w:val="Heading6"/>
        <w:numPr>
          <w:ilvl w:val="0"/>
          <w:numId w:val="20"/>
        </w:numPr>
        <w:rPr>
          <w:color w:val="000000"/>
        </w:rPr>
      </w:pPr>
      <w:r>
        <w:rPr>
          <w:b w:val="0"/>
          <w:sz w:val="22"/>
          <w:szCs w:val="22"/>
        </w:rPr>
        <w:t xml:space="preserve">Design algorithms involving nested control structures and represent them using flowcharts and pseudocode </w:t>
      </w:r>
      <w:r w:rsidRPr="009D26A4">
        <w:rPr>
          <w:b w:val="0"/>
          <w:sz w:val="22"/>
          <w:szCs w:val="22"/>
        </w:rPr>
        <w:t>AC9TDI8P05</w:t>
      </w:r>
    </w:p>
    <w:p w14:paraId="48007FA8" w14:textId="40AED271" w:rsidR="001D2FE8" w:rsidRDefault="001D2FE8"/>
    <w:sectPr w:rsidR="001D2FE8">
      <w:headerReference w:type="default" r:id="rId12"/>
      <w:footerReference w:type="default" r:id="rId13"/>
      <w:pgSz w:w="11906" w:h="16838"/>
      <w:pgMar w:top="720" w:right="1440" w:bottom="908"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67E2" w14:textId="77777777" w:rsidR="00C046E1" w:rsidRDefault="00C046E1">
      <w:r>
        <w:separator/>
      </w:r>
    </w:p>
  </w:endnote>
  <w:endnote w:type="continuationSeparator" w:id="0">
    <w:p w14:paraId="17A16E6A" w14:textId="77777777" w:rsidR="00C046E1" w:rsidRDefault="00C046E1">
      <w:r>
        <w:continuationSeparator/>
      </w:r>
    </w:p>
  </w:endnote>
  <w:endnote w:type="continuationNotice" w:id="1">
    <w:p w14:paraId="034B95D5" w14:textId="77777777" w:rsidR="00C046E1" w:rsidRDefault="00C046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Quattrocento Sans">
    <w:altName w:val="Calibri"/>
    <w:charset w:val="00"/>
    <w:family w:val="swiss"/>
    <w:pitch w:val="variable"/>
    <w:sig w:usb0="800000BF" w:usb1="4000005B" w:usb2="00000000" w:usb3="00000000" w:csb0="00000001" w:csb1="00000000"/>
  </w:font>
  <w:font w:name="STZhongsong">
    <w:altName w:val="华文中宋"/>
    <w:charset w:val="86"/>
    <w:family w:val="auto"/>
    <w:pitch w:val="variable"/>
    <w:sig w:usb0="00000287" w:usb1="080F0000" w:usb2="00000010" w:usb3="00000000" w:csb0="0004009F" w:csb1="00000000"/>
  </w:font>
  <w:font w:name="Gill Sans MT">
    <w:charset w:val="00"/>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657D" w14:textId="77777777" w:rsidR="001D2FE8" w:rsidRDefault="00F45C9D">
    <w:pPr>
      <w:ind w:right="-46"/>
      <w:rPr>
        <w:sz w:val="16"/>
        <w:szCs w:val="16"/>
      </w:rPr>
    </w:pPr>
    <w:r>
      <w:rPr>
        <w:sz w:val="16"/>
        <w:szCs w:val="16"/>
      </w:rPr>
      <w:t xml:space="preserve">Digital Technologies Hub is brought to you by the Australian Government Department of Education. Creative Commons Attribution 4.0, unless otherwise indicated. </w:t>
    </w:r>
    <w:r>
      <w:rPr>
        <w:noProof/>
        <w:sz w:val="16"/>
        <w:szCs w:val="16"/>
      </w:rPr>
      <w:drawing>
        <wp:inline distT="0" distB="0" distL="0" distR="0" wp14:anchorId="23892CE5" wp14:editId="608C1891">
          <wp:extent cx="485775" cy="180975"/>
          <wp:effectExtent l="0" t="0" r="0" b="0"/>
          <wp:docPr id="134600079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85775" cy="180975"/>
                  </a:xfrm>
                  <a:prstGeom prst="rect">
                    <a:avLst/>
                  </a:prstGeom>
                  <a:ln/>
                </pic:spPr>
              </pic:pic>
            </a:graphicData>
          </a:graphic>
        </wp:inline>
      </w:drawing>
    </w:r>
  </w:p>
  <w:p w14:paraId="36A24008" w14:textId="77777777" w:rsidR="001D2FE8" w:rsidRDefault="00F45C9D">
    <w:pPr>
      <w:jc w:val="right"/>
    </w:pPr>
    <w:r>
      <w:fldChar w:fldCharType="begin"/>
    </w:r>
    <w:r>
      <w:instrText>PAGE</w:instrText>
    </w:r>
    <w:r>
      <w:fldChar w:fldCharType="separate"/>
    </w:r>
    <w:r w:rsidR="00B420D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E5615" w14:textId="77777777" w:rsidR="00C046E1" w:rsidRDefault="00C046E1">
      <w:r>
        <w:separator/>
      </w:r>
    </w:p>
  </w:footnote>
  <w:footnote w:type="continuationSeparator" w:id="0">
    <w:p w14:paraId="12D86C7F" w14:textId="77777777" w:rsidR="00C046E1" w:rsidRDefault="00C046E1">
      <w:r>
        <w:continuationSeparator/>
      </w:r>
    </w:p>
  </w:footnote>
  <w:footnote w:type="continuationNotice" w:id="1">
    <w:p w14:paraId="54C26070" w14:textId="77777777" w:rsidR="00C046E1" w:rsidRDefault="00C046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BE776" w14:textId="0A81F23D" w:rsidR="001D2FE8" w:rsidRDefault="006770B4">
    <w:pPr>
      <w:pBdr>
        <w:top w:val="nil"/>
        <w:left w:val="nil"/>
        <w:bottom w:val="nil"/>
        <w:right w:val="nil"/>
        <w:between w:val="nil"/>
      </w:pBdr>
      <w:tabs>
        <w:tab w:val="left" w:pos="4192"/>
        <w:tab w:val="left" w:pos="5356"/>
      </w:tabs>
      <w:rPr>
        <w:color w:val="000000"/>
      </w:rPr>
    </w:pPr>
    <w:r>
      <w:rPr>
        <w:noProof/>
      </w:rPr>
      <w:drawing>
        <wp:anchor distT="0" distB="0" distL="114300" distR="114300" simplePos="0" relativeHeight="251658241" behindDoc="0" locked="0" layoutInCell="1" allowOverlap="1" wp14:anchorId="3636C72E" wp14:editId="44CC62B2">
          <wp:simplePos x="0" y="0"/>
          <wp:positionH relativeFrom="column">
            <wp:posOffset>-563935</wp:posOffset>
          </wp:positionH>
          <wp:positionV relativeFrom="paragraph">
            <wp:posOffset>-226943</wp:posOffset>
          </wp:positionV>
          <wp:extent cx="2400935" cy="635635"/>
          <wp:effectExtent l="0" t="0" r="0" b="0"/>
          <wp:wrapThrough wrapText="bothSides">
            <wp:wrapPolygon edited="0">
              <wp:start x="3770" y="0"/>
              <wp:lineTo x="0" y="1295"/>
              <wp:lineTo x="0" y="15536"/>
              <wp:lineTo x="2057" y="20715"/>
              <wp:lineTo x="3942" y="20715"/>
              <wp:lineTo x="9255" y="20715"/>
              <wp:lineTo x="21423" y="17479"/>
              <wp:lineTo x="21423" y="6474"/>
              <wp:lineTo x="13711" y="0"/>
              <wp:lineTo x="3770" y="0"/>
            </wp:wrapPolygon>
          </wp:wrapThrough>
          <wp:docPr id="464463630" name="Picture 3"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463630" name="Picture 3" descr="A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935"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347F">
      <w:rPr>
        <w:rFonts w:ascii="Segoe UI" w:hAnsi="Segoe UI" w:cs="Segoe UI"/>
        <w:noProof/>
        <w:color w:val="000000"/>
        <w:sz w:val="18"/>
        <w:szCs w:val="18"/>
        <w:shd w:val="clear" w:color="auto" w:fill="FFFFFF"/>
      </w:rPr>
      <w:drawing>
        <wp:anchor distT="0" distB="0" distL="114300" distR="114300" simplePos="0" relativeHeight="251658240" behindDoc="1" locked="0" layoutInCell="1" allowOverlap="1" wp14:anchorId="1F417987" wp14:editId="61E6EF26">
          <wp:simplePos x="0" y="0"/>
          <wp:positionH relativeFrom="page">
            <wp:posOffset>15903</wp:posOffset>
          </wp:positionH>
          <wp:positionV relativeFrom="paragraph">
            <wp:posOffset>-445881</wp:posOffset>
          </wp:positionV>
          <wp:extent cx="7553325" cy="1059815"/>
          <wp:effectExtent l="0" t="0" r="9525" b="6985"/>
          <wp:wrapTight wrapText="bothSides">
            <wp:wrapPolygon edited="0">
              <wp:start x="0" y="0"/>
              <wp:lineTo x="0" y="21354"/>
              <wp:lineTo x="21573" y="21354"/>
              <wp:lineTo x="21573" y="0"/>
              <wp:lineTo x="0" y="0"/>
            </wp:wrapPolygon>
          </wp:wrapTight>
          <wp:docPr id="93868610"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8610" name="Picture 1" descr="A blue square with white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3325" cy="10598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B5F97"/>
    <w:multiLevelType w:val="hybridMultilevel"/>
    <w:tmpl w:val="01D007AC"/>
    <w:lvl w:ilvl="0" w:tplc="C63689FE">
      <w:numFmt w:val="bullet"/>
      <w:lvlText w:val="-"/>
      <w:lvlJc w:val="left"/>
      <w:pPr>
        <w:ind w:left="2160" w:hanging="360"/>
      </w:pPr>
      <w:rPr>
        <w:rFonts w:ascii="Calibri" w:eastAsia="Calibri" w:hAnsi="Calibri" w:cs="Calibri" w:hint="default"/>
        <w:color w:val="00000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15:restartNumberingAfterBreak="0">
    <w:nsid w:val="0DA949C6"/>
    <w:multiLevelType w:val="multilevel"/>
    <w:tmpl w:val="E8A81B9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1F3F168"/>
    <w:multiLevelType w:val="multilevel"/>
    <w:tmpl w:val="3CB08B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640E64"/>
    <w:multiLevelType w:val="multilevel"/>
    <w:tmpl w:val="9F46BF8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E014BD9"/>
    <w:multiLevelType w:val="multilevel"/>
    <w:tmpl w:val="0B16A8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1EE32819"/>
    <w:multiLevelType w:val="hybridMultilevel"/>
    <w:tmpl w:val="FDD45D6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5BB2B2B"/>
    <w:multiLevelType w:val="multilevel"/>
    <w:tmpl w:val="7DCA1E7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295A1B6C"/>
    <w:multiLevelType w:val="hybridMultilevel"/>
    <w:tmpl w:val="46102B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87F1CB2"/>
    <w:multiLevelType w:val="hybridMultilevel"/>
    <w:tmpl w:val="374EF2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40AD5B7F"/>
    <w:multiLevelType w:val="hybridMultilevel"/>
    <w:tmpl w:val="A11060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37C20DB"/>
    <w:multiLevelType w:val="hybridMultilevel"/>
    <w:tmpl w:val="709CB4C4"/>
    <w:lvl w:ilvl="0" w:tplc="FFFFFFFF">
      <w:start w:val="1"/>
      <w:numFmt w:val="bullet"/>
      <w:lvlText w:val="o"/>
      <w:lvlJc w:val="left"/>
      <w:pPr>
        <w:ind w:left="2160" w:hanging="360"/>
      </w:pPr>
      <w:rPr>
        <w:rFonts w:ascii="Courier New" w:hAnsi="Courier New" w:hint="default"/>
        <w:color w:val="00000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47484AC3"/>
    <w:multiLevelType w:val="multilevel"/>
    <w:tmpl w:val="BF48A01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600F6ABB"/>
    <w:multiLevelType w:val="hybridMultilevel"/>
    <w:tmpl w:val="900209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611D6CFB"/>
    <w:multiLevelType w:val="multilevel"/>
    <w:tmpl w:val="5CE05A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42A7828"/>
    <w:multiLevelType w:val="hybridMultilevel"/>
    <w:tmpl w:val="B2E232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65C165B7"/>
    <w:multiLevelType w:val="multilevel"/>
    <w:tmpl w:val="E2B4D76A"/>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76A1108"/>
    <w:multiLevelType w:val="hybridMultilevel"/>
    <w:tmpl w:val="05B654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90A7B8A"/>
    <w:multiLevelType w:val="hybridMultilevel"/>
    <w:tmpl w:val="82F21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2EB7CA3"/>
    <w:multiLevelType w:val="hybridMultilevel"/>
    <w:tmpl w:val="7CCC0A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63A6B95"/>
    <w:multiLevelType w:val="multilevel"/>
    <w:tmpl w:val="0DE0B68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0" w15:restartNumberingAfterBreak="0">
    <w:nsid w:val="782443F5"/>
    <w:multiLevelType w:val="multilevel"/>
    <w:tmpl w:val="7FAA06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7C32596A"/>
    <w:multiLevelType w:val="hybridMultilevel"/>
    <w:tmpl w:val="00843D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C632D1D"/>
    <w:multiLevelType w:val="multilevel"/>
    <w:tmpl w:val="B49EAC6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1889993689">
    <w:abstractNumId w:val="2"/>
  </w:num>
  <w:num w:numId="2" w16cid:durableId="1574967954">
    <w:abstractNumId w:val="13"/>
  </w:num>
  <w:num w:numId="3" w16cid:durableId="1247223876">
    <w:abstractNumId w:val="6"/>
  </w:num>
  <w:num w:numId="4" w16cid:durableId="725375986">
    <w:abstractNumId w:val="4"/>
  </w:num>
  <w:num w:numId="5" w16cid:durableId="1937979411">
    <w:abstractNumId w:val="22"/>
  </w:num>
  <w:num w:numId="6" w16cid:durableId="2048873616">
    <w:abstractNumId w:val="11"/>
  </w:num>
  <w:num w:numId="7" w16cid:durableId="1147628973">
    <w:abstractNumId w:val="19"/>
  </w:num>
  <w:num w:numId="8" w16cid:durableId="589312972">
    <w:abstractNumId w:val="3"/>
  </w:num>
  <w:num w:numId="9" w16cid:durableId="1092629944">
    <w:abstractNumId w:val="20"/>
  </w:num>
  <w:num w:numId="10" w16cid:durableId="2045323155">
    <w:abstractNumId w:val="1"/>
  </w:num>
  <w:num w:numId="11" w16cid:durableId="1808468627">
    <w:abstractNumId w:val="15"/>
  </w:num>
  <w:num w:numId="12" w16cid:durableId="1621843238">
    <w:abstractNumId w:val="17"/>
  </w:num>
  <w:num w:numId="13" w16cid:durableId="1396006966">
    <w:abstractNumId w:val="18"/>
  </w:num>
  <w:num w:numId="14" w16cid:durableId="1402866742">
    <w:abstractNumId w:val="12"/>
  </w:num>
  <w:num w:numId="15" w16cid:durableId="43910997">
    <w:abstractNumId w:val="21"/>
  </w:num>
  <w:num w:numId="16" w16cid:durableId="635260940">
    <w:abstractNumId w:val="16"/>
  </w:num>
  <w:num w:numId="17" w16cid:durableId="637154325">
    <w:abstractNumId w:val="14"/>
  </w:num>
  <w:num w:numId="18" w16cid:durableId="1634095538">
    <w:abstractNumId w:val="5"/>
  </w:num>
  <w:num w:numId="19" w16cid:durableId="2088183631">
    <w:abstractNumId w:val="7"/>
  </w:num>
  <w:num w:numId="20" w16cid:durableId="228468106">
    <w:abstractNumId w:val="8"/>
  </w:num>
  <w:num w:numId="21" w16cid:durableId="106582479">
    <w:abstractNumId w:val="0"/>
  </w:num>
  <w:num w:numId="22" w16cid:durableId="1202401807">
    <w:abstractNumId w:val="10"/>
  </w:num>
  <w:num w:numId="23" w16cid:durableId="8601691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FE8"/>
    <w:rsid w:val="000340A1"/>
    <w:rsid w:val="0005084F"/>
    <w:rsid w:val="00072786"/>
    <w:rsid w:val="000C55A7"/>
    <w:rsid w:val="000F46F7"/>
    <w:rsid w:val="000F5829"/>
    <w:rsid w:val="001045F7"/>
    <w:rsid w:val="001208F4"/>
    <w:rsid w:val="001702DF"/>
    <w:rsid w:val="001D2FE8"/>
    <w:rsid w:val="001E6445"/>
    <w:rsid w:val="002037E1"/>
    <w:rsid w:val="00212C6D"/>
    <w:rsid w:val="00234FD2"/>
    <w:rsid w:val="002B112C"/>
    <w:rsid w:val="002E70C6"/>
    <w:rsid w:val="003176C5"/>
    <w:rsid w:val="003313E1"/>
    <w:rsid w:val="00351FFF"/>
    <w:rsid w:val="00377659"/>
    <w:rsid w:val="0038241A"/>
    <w:rsid w:val="003D0915"/>
    <w:rsid w:val="003E4E21"/>
    <w:rsid w:val="003E5C13"/>
    <w:rsid w:val="003F67A3"/>
    <w:rsid w:val="00401E6C"/>
    <w:rsid w:val="00403302"/>
    <w:rsid w:val="004036FA"/>
    <w:rsid w:val="00404DD0"/>
    <w:rsid w:val="0044584A"/>
    <w:rsid w:val="00464A63"/>
    <w:rsid w:val="00476500"/>
    <w:rsid w:val="00480272"/>
    <w:rsid w:val="00491CBC"/>
    <w:rsid w:val="004B5DDD"/>
    <w:rsid w:val="00551407"/>
    <w:rsid w:val="00570D9E"/>
    <w:rsid w:val="00574E06"/>
    <w:rsid w:val="005855E7"/>
    <w:rsid w:val="005B7CE6"/>
    <w:rsid w:val="005C5D41"/>
    <w:rsid w:val="005D6FFB"/>
    <w:rsid w:val="005E275D"/>
    <w:rsid w:val="005E7652"/>
    <w:rsid w:val="00624AB8"/>
    <w:rsid w:val="00637C20"/>
    <w:rsid w:val="00654981"/>
    <w:rsid w:val="006770B4"/>
    <w:rsid w:val="00695B8F"/>
    <w:rsid w:val="006A4C44"/>
    <w:rsid w:val="006B5E54"/>
    <w:rsid w:val="006B6258"/>
    <w:rsid w:val="006E63CA"/>
    <w:rsid w:val="006F02AB"/>
    <w:rsid w:val="00736A27"/>
    <w:rsid w:val="0074264B"/>
    <w:rsid w:val="007C1C14"/>
    <w:rsid w:val="007D59F4"/>
    <w:rsid w:val="00880667"/>
    <w:rsid w:val="008B2537"/>
    <w:rsid w:val="008E7F29"/>
    <w:rsid w:val="008F1C69"/>
    <w:rsid w:val="00911F20"/>
    <w:rsid w:val="009C6309"/>
    <w:rsid w:val="009D26A4"/>
    <w:rsid w:val="009D67A4"/>
    <w:rsid w:val="009F7626"/>
    <w:rsid w:val="00A2569E"/>
    <w:rsid w:val="00A36E55"/>
    <w:rsid w:val="00AD2950"/>
    <w:rsid w:val="00AD3A93"/>
    <w:rsid w:val="00AD43F9"/>
    <w:rsid w:val="00AE0C75"/>
    <w:rsid w:val="00AE20FE"/>
    <w:rsid w:val="00AF4EFD"/>
    <w:rsid w:val="00B420DC"/>
    <w:rsid w:val="00BD1DCD"/>
    <w:rsid w:val="00BD759D"/>
    <w:rsid w:val="00BF0E53"/>
    <w:rsid w:val="00C046E1"/>
    <w:rsid w:val="00C319D4"/>
    <w:rsid w:val="00C51CC6"/>
    <w:rsid w:val="00C84EEA"/>
    <w:rsid w:val="00CB7374"/>
    <w:rsid w:val="00CC2E97"/>
    <w:rsid w:val="00CD129E"/>
    <w:rsid w:val="00CE3E57"/>
    <w:rsid w:val="00D15786"/>
    <w:rsid w:val="00D436A7"/>
    <w:rsid w:val="00D54EC3"/>
    <w:rsid w:val="00D768D0"/>
    <w:rsid w:val="00D8347F"/>
    <w:rsid w:val="00E1401C"/>
    <w:rsid w:val="00E37404"/>
    <w:rsid w:val="00E46339"/>
    <w:rsid w:val="00E71367"/>
    <w:rsid w:val="00EE3692"/>
    <w:rsid w:val="00F124B9"/>
    <w:rsid w:val="00F45C9D"/>
    <w:rsid w:val="00F81001"/>
    <w:rsid w:val="00F97AF4"/>
    <w:rsid w:val="00FA5F84"/>
    <w:rsid w:val="00FA7731"/>
    <w:rsid w:val="02040F86"/>
    <w:rsid w:val="021221F0"/>
    <w:rsid w:val="0EDAF07D"/>
    <w:rsid w:val="1030F45E"/>
    <w:rsid w:val="152E3688"/>
    <w:rsid w:val="16FD5AE4"/>
    <w:rsid w:val="17728B80"/>
    <w:rsid w:val="1D3C7140"/>
    <w:rsid w:val="1FA03602"/>
    <w:rsid w:val="219E0FC2"/>
    <w:rsid w:val="2207BD5D"/>
    <w:rsid w:val="237F21DF"/>
    <w:rsid w:val="2DDFFFD6"/>
    <w:rsid w:val="2F02E00E"/>
    <w:rsid w:val="2F06DB69"/>
    <w:rsid w:val="301081C1"/>
    <w:rsid w:val="3187544A"/>
    <w:rsid w:val="3D334B42"/>
    <w:rsid w:val="3F94C264"/>
    <w:rsid w:val="445A76D4"/>
    <w:rsid w:val="498F1FB9"/>
    <w:rsid w:val="4DD766D9"/>
    <w:rsid w:val="56939557"/>
    <w:rsid w:val="56F4069D"/>
    <w:rsid w:val="5779F2D9"/>
    <w:rsid w:val="5A08520A"/>
    <w:rsid w:val="5A9638D9"/>
    <w:rsid w:val="644A6D4C"/>
    <w:rsid w:val="6FE56454"/>
    <w:rsid w:val="77321AF0"/>
    <w:rsid w:val="7D656268"/>
    <w:rsid w:val="7DB2C5B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20602"/>
  <w15:docId w15:val="{C299026F-68F6-4B58-8553-62B2ABF1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155"/>
    <w:rPr>
      <w:rFonts w:cs="Times New Roman"/>
    </w:rPr>
  </w:style>
  <w:style w:type="paragraph" w:styleId="Heading1">
    <w:name w:val="heading 1"/>
    <w:basedOn w:val="Normal"/>
    <w:next w:val="Normal"/>
    <w:link w:val="Heading1Char"/>
    <w:uiPriority w:val="9"/>
    <w:qFormat/>
    <w:rsid w:val="002F28CC"/>
    <w:pPr>
      <w:keepNext/>
      <w:keepLines/>
      <w:spacing w:before="240"/>
      <w:outlineLvl w:val="0"/>
    </w:pPr>
    <w:rPr>
      <w:rFonts w:ascii="Arial" w:eastAsiaTheme="majorEastAsia" w:hAnsi="Arial" w:cstheme="majorBidi"/>
      <w:color w:val="002060"/>
      <w:sz w:val="32"/>
      <w:szCs w:val="32"/>
      <w:lang w:val="en-US"/>
    </w:rPr>
  </w:style>
  <w:style w:type="paragraph" w:styleId="Heading2">
    <w:name w:val="heading 2"/>
    <w:basedOn w:val="Normal"/>
    <w:next w:val="Normal"/>
    <w:link w:val="Heading2Char"/>
    <w:uiPriority w:val="9"/>
    <w:unhideWhenUsed/>
    <w:qFormat/>
    <w:rsid w:val="000257EF"/>
    <w:pPr>
      <w:keepNext/>
      <w:keepLines/>
      <w:spacing w:before="40"/>
      <w:outlineLvl w:val="1"/>
    </w:pPr>
    <w:rPr>
      <w:rFonts w:asciiTheme="majorHAnsi" w:eastAsiaTheme="majorEastAsia" w:hAnsiTheme="majorHAnsi" w:cstheme="majorBidi"/>
      <w:color w:val="CD8C06" w:themeColor="accent1" w:themeShade="BF"/>
      <w:sz w:val="26"/>
      <w:szCs w:val="26"/>
      <w:lang w:val="en-US"/>
    </w:rPr>
  </w:style>
  <w:style w:type="paragraph" w:styleId="Heading3">
    <w:name w:val="heading 3"/>
    <w:basedOn w:val="Normal"/>
    <w:next w:val="Normal"/>
    <w:link w:val="Heading3Char"/>
    <w:uiPriority w:val="9"/>
    <w:unhideWhenUsed/>
    <w:qFormat/>
    <w:rsid w:val="00D857DD"/>
    <w:pPr>
      <w:keepNext/>
      <w:keepLines/>
      <w:spacing w:before="40"/>
      <w:outlineLvl w:val="2"/>
    </w:pPr>
    <w:rPr>
      <w:rFonts w:ascii="Arial" w:eastAsiaTheme="majorEastAsia" w:hAnsi="Arial" w:cstheme="majorBidi"/>
      <w:color w:val="002060"/>
      <w:sz w:val="24"/>
      <w:szCs w:val="24"/>
      <w:lang w:val="en-US"/>
    </w:rPr>
  </w:style>
  <w:style w:type="paragraph" w:styleId="Heading4">
    <w:name w:val="heading 4"/>
    <w:basedOn w:val="Normal"/>
    <w:next w:val="Normal"/>
    <w:link w:val="Heading4Char"/>
    <w:uiPriority w:val="9"/>
    <w:unhideWhenUsed/>
    <w:qFormat/>
    <w:rsid w:val="00B43096"/>
    <w:pPr>
      <w:keepNext/>
      <w:keepLines/>
      <w:spacing w:before="40"/>
      <w:outlineLvl w:val="3"/>
    </w:pPr>
    <w:rPr>
      <w:rFonts w:asciiTheme="majorHAnsi" w:eastAsiaTheme="majorEastAsia" w:hAnsiTheme="majorHAnsi" w:cstheme="majorBidi"/>
      <w:i/>
      <w:iCs/>
      <w:color w:val="CD8C06" w:themeColor="accent1" w:themeShade="BF"/>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lang w:val="en-US"/>
    </w:rPr>
  </w:style>
  <w:style w:type="character" w:styleId="Hyperlink">
    <w:name w:val="Hyperlink"/>
    <w:basedOn w:val="DefaultParagraphFont"/>
    <w:uiPriority w:val="99"/>
    <w:unhideWhenUsed/>
    <w:rsid w:val="00F94C9F"/>
    <w:rPr>
      <w:color w:val="0563C1"/>
      <w:u w:val="single"/>
    </w:rPr>
  </w:style>
  <w:style w:type="paragraph" w:styleId="ListParagraph">
    <w:name w:val="List Paragraph"/>
    <w:basedOn w:val="Normal"/>
    <w:uiPriority w:val="34"/>
    <w:qFormat/>
    <w:rsid w:val="0009370B"/>
    <w:pPr>
      <w:ind w:left="720"/>
    </w:pPr>
    <w:rPr>
      <w:szCs w:val="24"/>
      <w:lang w:val="en-US"/>
    </w:rPr>
  </w:style>
  <w:style w:type="character" w:styleId="FollowedHyperlink">
    <w:name w:val="FollowedHyperlink"/>
    <w:basedOn w:val="DefaultParagraphFont"/>
    <w:uiPriority w:val="99"/>
    <w:semiHidden/>
    <w:unhideWhenUsed/>
    <w:rsid w:val="00F94C9F"/>
    <w:rPr>
      <w:color w:val="A46694" w:themeColor="followedHyperlink"/>
      <w:u w:val="single"/>
    </w:rPr>
  </w:style>
  <w:style w:type="table" w:styleId="TableGrid">
    <w:name w:val="Table Grid"/>
    <w:basedOn w:val="TableNormal"/>
    <w:uiPriority w:val="59"/>
    <w:rsid w:val="00F9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699A"/>
    <w:pPr>
      <w:tabs>
        <w:tab w:val="center" w:pos="4680"/>
        <w:tab w:val="right" w:pos="9360"/>
      </w:tabs>
    </w:pPr>
    <w:rPr>
      <w:lang w:val="en-US"/>
    </w:rPr>
  </w:style>
  <w:style w:type="character" w:customStyle="1" w:styleId="HeaderChar">
    <w:name w:val="Header Char"/>
    <w:basedOn w:val="DefaultParagraphFont"/>
    <w:link w:val="Header"/>
    <w:uiPriority w:val="99"/>
    <w:rsid w:val="0081699A"/>
    <w:rPr>
      <w:rFonts w:ascii="Calibri" w:hAnsi="Calibri" w:cs="Times New Roman"/>
    </w:rPr>
  </w:style>
  <w:style w:type="paragraph" w:styleId="Footer">
    <w:name w:val="footer"/>
    <w:basedOn w:val="Normal"/>
    <w:link w:val="FooterChar"/>
    <w:uiPriority w:val="99"/>
    <w:unhideWhenUsed/>
    <w:rsid w:val="0081699A"/>
    <w:pPr>
      <w:tabs>
        <w:tab w:val="center" w:pos="4680"/>
        <w:tab w:val="right" w:pos="9360"/>
      </w:tabs>
    </w:pPr>
    <w:rPr>
      <w:lang w:val="en-US"/>
    </w:rPr>
  </w:style>
  <w:style w:type="character" w:customStyle="1" w:styleId="FooterChar">
    <w:name w:val="Footer Char"/>
    <w:basedOn w:val="DefaultParagraphFont"/>
    <w:link w:val="Footer"/>
    <w:uiPriority w:val="99"/>
    <w:rsid w:val="0081699A"/>
    <w:rPr>
      <w:rFonts w:ascii="Calibri" w:hAnsi="Calibri" w:cs="Times New Roman"/>
    </w:rPr>
  </w:style>
  <w:style w:type="character" w:styleId="CommentReference">
    <w:name w:val="annotation reference"/>
    <w:basedOn w:val="DefaultParagraphFont"/>
    <w:uiPriority w:val="99"/>
    <w:semiHidden/>
    <w:unhideWhenUsed/>
    <w:rsid w:val="008D3FB3"/>
    <w:rPr>
      <w:sz w:val="16"/>
      <w:szCs w:val="16"/>
    </w:rPr>
  </w:style>
  <w:style w:type="paragraph" w:styleId="CommentText">
    <w:name w:val="annotation text"/>
    <w:basedOn w:val="Normal"/>
    <w:link w:val="CommentTextChar"/>
    <w:uiPriority w:val="99"/>
    <w:unhideWhenUsed/>
    <w:rsid w:val="008D3FB3"/>
    <w:rPr>
      <w:sz w:val="20"/>
      <w:szCs w:val="20"/>
      <w:lang w:val="en-US"/>
    </w:rPr>
  </w:style>
  <w:style w:type="character" w:customStyle="1" w:styleId="CommentTextChar">
    <w:name w:val="Comment Text Char"/>
    <w:basedOn w:val="DefaultParagraphFont"/>
    <w:link w:val="CommentText"/>
    <w:uiPriority w:val="99"/>
    <w:rsid w:val="008D3FB3"/>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D3FB3"/>
    <w:rPr>
      <w:b/>
      <w:bCs/>
    </w:rPr>
  </w:style>
  <w:style w:type="character" w:customStyle="1" w:styleId="CommentSubjectChar">
    <w:name w:val="Comment Subject Char"/>
    <w:basedOn w:val="CommentTextChar"/>
    <w:link w:val="CommentSubject"/>
    <w:uiPriority w:val="99"/>
    <w:semiHidden/>
    <w:rsid w:val="008D3FB3"/>
    <w:rPr>
      <w:rFonts w:ascii="Calibri" w:hAnsi="Calibri" w:cs="Times New Roman"/>
      <w:b/>
      <w:bCs/>
      <w:sz w:val="20"/>
      <w:szCs w:val="20"/>
    </w:rPr>
  </w:style>
  <w:style w:type="paragraph" w:styleId="BalloonText">
    <w:name w:val="Balloon Text"/>
    <w:basedOn w:val="Normal"/>
    <w:link w:val="BalloonTextChar"/>
    <w:uiPriority w:val="99"/>
    <w:semiHidden/>
    <w:unhideWhenUsed/>
    <w:rsid w:val="008D3F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FB3"/>
    <w:rPr>
      <w:rFonts w:ascii="Segoe UI" w:hAnsi="Segoe UI" w:cs="Segoe UI"/>
      <w:sz w:val="18"/>
      <w:szCs w:val="18"/>
    </w:rPr>
  </w:style>
  <w:style w:type="paragraph" w:customStyle="1" w:styleId="Default">
    <w:name w:val="Default"/>
    <w:rsid w:val="00FC57DB"/>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2F28CC"/>
    <w:rPr>
      <w:rFonts w:ascii="Arial" w:eastAsiaTheme="majorEastAsia" w:hAnsi="Arial" w:cstheme="majorBidi"/>
      <w:color w:val="002060"/>
      <w:sz w:val="32"/>
      <w:szCs w:val="32"/>
    </w:rPr>
  </w:style>
  <w:style w:type="character" w:customStyle="1" w:styleId="Heading2Char">
    <w:name w:val="Heading 2 Char"/>
    <w:basedOn w:val="DefaultParagraphFont"/>
    <w:link w:val="Heading2"/>
    <w:uiPriority w:val="9"/>
    <w:rsid w:val="000257EF"/>
    <w:rPr>
      <w:rFonts w:asciiTheme="majorHAnsi" w:eastAsiaTheme="majorEastAsia" w:hAnsiTheme="majorHAnsi" w:cstheme="majorBidi"/>
      <w:color w:val="CD8C06" w:themeColor="accent1" w:themeShade="BF"/>
      <w:sz w:val="26"/>
      <w:szCs w:val="26"/>
    </w:rPr>
  </w:style>
  <w:style w:type="character" w:customStyle="1" w:styleId="Heading3Char">
    <w:name w:val="Heading 3 Char"/>
    <w:basedOn w:val="DefaultParagraphFont"/>
    <w:link w:val="Heading3"/>
    <w:uiPriority w:val="9"/>
    <w:rsid w:val="00D857DD"/>
    <w:rPr>
      <w:rFonts w:ascii="Arial" w:eastAsiaTheme="majorEastAsia" w:hAnsi="Arial" w:cstheme="majorBidi"/>
      <w:color w:val="002060"/>
      <w:sz w:val="24"/>
      <w:szCs w:val="24"/>
    </w:rPr>
  </w:style>
  <w:style w:type="paragraph" w:styleId="NormalWeb">
    <w:name w:val="Normal (Web)"/>
    <w:basedOn w:val="Normal"/>
    <w:uiPriority w:val="99"/>
    <w:semiHidden/>
    <w:unhideWhenUsed/>
    <w:rsid w:val="008E422D"/>
    <w:pPr>
      <w:spacing w:after="150"/>
    </w:pPr>
    <w:rPr>
      <w:rFonts w:ascii="Times New Roman" w:eastAsia="Times New Roman" w:hAnsi="Times New Roman"/>
      <w:sz w:val="24"/>
      <w:szCs w:val="24"/>
    </w:rPr>
  </w:style>
  <w:style w:type="character" w:customStyle="1" w:styleId="Heading4Char">
    <w:name w:val="Heading 4 Char"/>
    <w:basedOn w:val="DefaultParagraphFont"/>
    <w:link w:val="Heading4"/>
    <w:uiPriority w:val="9"/>
    <w:semiHidden/>
    <w:rsid w:val="00B43096"/>
    <w:rPr>
      <w:rFonts w:asciiTheme="majorHAnsi" w:eastAsiaTheme="majorEastAsia" w:hAnsiTheme="majorHAnsi" w:cstheme="majorBidi"/>
      <w:i/>
      <w:iCs/>
      <w:color w:val="CD8C06" w:themeColor="accent1" w:themeShade="BF"/>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864758"/>
    <w:rPr>
      <w:color w:val="605E5C"/>
      <w:shd w:val="clear" w:color="auto" w:fill="E1DFDD"/>
    </w:rPr>
  </w:style>
  <w:style w:type="paragraph" w:styleId="Revision">
    <w:name w:val="Revision"/>
    <w:hidden/>
    <w:uiPriority w:val="99"/>
    <w:semiHidden/>
    <w:rsid w:val="00112E70"/>
    <w:rPr>
      <w:rFonts w:cs="Times New Roman"/>
    </w:rPr>
  </w:style>
  <w:style w:type="character" w:customStyle="1" w:styleId="UnresolvedMention2">
    <w:name w:val="Unresolved Mention2"/>
    <w:basedOn w:val="DefaultParagraphFont"/>
    <w:uiPriority w:val="99"/>
    <w:semiHidden/>
    <w:unhideWhenUsed/>
    <w:rsid w:val="00C4577C"/>
    <w:rPr>
      <w:color w:val="605E5C"/>
      <w:shd w:val="clear" w:color="auto" w:fill="E1DFDD"/>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semiHidden/>
    <w:unhideWhenUsed/>
    <w:rsid w:val="00956090"/>
    <w:rPr>
      <w:color w:val="605E5C"/>
      <w:shd w:val="clear" w:color="auto" w:fill="E1DFDD"/>
    </w:rPr>
  </w:style>
  <w:style w:type="character" w:customStyle="1" w:styleId="UnresolvedMention4">
    <w:name w:val="Unresolved Mention4"/>
    <w:basedOn w:val="DefaultParagraphFont"/>
    <w:uiPriority w:val="99"/>
    <w:semiHidden/>
    <w:unhideWhenUsed/>
    <w:rsid w:val="008C3750"/>
    <w:rPr>
      <w:color w:val="605E5C"/>
      <w:shd w:val="clear" w:color="auto" w:fill="E1DFDD"/>
    </w:rPr>
  </w:style>
  <w:style w:type="character" w:customStyle="1" w:styleId="ui-provider">
    <w:name w:val="ui-provider"/>
    <w:basedOn w:val="DefaultParagraphFont"/>
    <w:rsid w:val="005878A4"/>
  </w:style>
  <w:style w:type="character" w:customStyle="1" w:styleId="button-text">
    <w:name w:val="button-text"/>
    <w:basedOn w:val="DefaultParagraphFont"/>
    <w:rsid w:val="003B43CA"/>
  </w:style>
  <w:style w:type="paragraph" w:styleId="NoSpacing">
    <w:name w:val="No Spacing"/>
    <w:uiPriority w:val="1"/>
    <w:qFormat/>
  </w:style>
  <w:style w:type="character" w:customStyle="1" w:styleId="wordwrapping">
    <w:name w:val="wordwrapping"/>
    <w:basedOn w:val="DefaultParagraphFont"/>
    <w:rsid w:val="00EB3EC4"/>
  </w:style>
  <w:style w:type="character" w:customStyle="1" w:styleId="Heading6Char">
    <w:name w:val="Heading 6 Char"/>
    <w:basedOn w:val="DefaultParagraphFont"/>
    <w:link w:val="Heading6"/>
    <w:uiPriority w:val="9"/>
    <w:semiHidden/>
    <w:rsid w:val="00D87155"/>
    <w:rPr>
      <w:rFonts w:cs="Times New Roman"/>
      <w:b/>
      <w:sz w:val="20"/>
      <w:szCs w:val="20"/>
      <w:lang w:val="en-AU"/>
    </w:rPr>
  </w:style>
  <w:style w:type="character" w:styleId="UnresolvedMention">
    <w:name w:val="Unresolved Mention"/>
    <w:basedOn w:val="DefaultParagraphFont"/>
    <w:uiPriority w:val="99"/>
    <w:semiHidden/>
    <w:unhideWhenUsed/>
    <w:rsid w:val="007D5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Badge">
  <a:themeElements>
    <a:clrScheme name="Badge">
      <a:dk1>
        <a:sysClr val="windowText" lastClr="000000"/>
      </a:dk1>
      <a:lt1>
        <a:sysClr val="window" lastClr="FFFFFF"/>
      </a:lt1>
      <a:dk2>
        <a:srgbClr val="2A1A00"/>
      </a:dk2>
      <a:lt2>
        <a:srgbClr val="F3F3F2"/>
      </a:lt2>
      <a:accent1>
        <a:srgbClr val="F8B323"/>
      </a:accent1>
      <a:accent2>
        <a:srgbClr val="656A59"/>
      </a:accent2>
      <a:accent3>
        <a:srgbClr val="46B2B5"/>
      </a:accent3>
      <a:accent4>
        <a:srgbClr val="8CAA7E"/>
      </a:accent4>
      <a:accent5>
        <a:srgbClr val="D36F68"/>
      </a:accent5>
      <a:accent6>
        <a:srgbClr val="826276"/>
      </a:accent6>
      <a:hlink>
        <a:srgbClr val="46B2B5"/>
      </a:hlink>
      <a:folHlink>
        <a:srgbClr val="A46694"/>
      </a:folHlink>
    </a:clrScheme>
    <a:fontScheme name="Badge">
      <a:majorFont>
        <a:latin typeface="Impact" panose="020B080603090205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ill Sans MT" panose="020B0502020104020203"/>
        <a:ea typeface=""/>
        <a:cs typeface=""/>
        <a:font script="Grek" typeface="Corbel"/>
        <a:font script="Cyrl" typeface="Corbel"/>
        <a:font script="Jpan" typeface="メイリオ"/>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dg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12700" cap="flat" cmpd="sng" algn="in">
          <a:solidFill>
            <a:schemeClr val="phClr"/>
          </a:solidFill>
          <a:prstDash val="solid"/>
        </a:ln>
        <a:ln w="50800" cap="flat" cmpd="sng" algn="in">
          <a:solidFill>
            <a:schemeClr val="phClr"/>
          </a:solidFill>
          <a:prstDash val="solid"/>
        </a:ln>
      </a:lnStyleLst>
      <a:effectStyleLst>
        <a:effectStyle>
          <a:effectLst/>
        </a:effectStyle>
        <a:effectStyle>
          <a:effectLst/>
        </a:effectStyle>
        <a:effectStyle>
          <a:effectLst>
            <a:outerShdw blurRad="38100" dist="25400" dir="5400000" algn="ctr" rotWithShape="0">
              <a:srgbClr val="000000">
                <a:alpha val="2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dge" id="{71A07785-5930-41D4-9A83-E23602B48E98}" vid="{771EA782-DFA6-45B1-AEA3-661F1715B31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A6qp8yjdKf7UYzZt+BQMMA5zvg==">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</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54161-DB5B-455B-A20A-86AA1D017C08}">
  <ds:schemaRefs>
    <ds:schemaRef ds:uri="http://schemas.microsoft.com/office/2006/metadata/properties"/>
    <ds:schemaRef ds:uri="http://schemas.microsoft.com/office/infopath/2007/PartnerControls"/>
    <ds:schemaRef ds:uri="ff236c08-9611-4854-a4bb-16d44b7327b6"/>
    <ds:schemaRef ds:uri="64eff3df-e3d6-48ed-978f-45ff25640900"/>
  </ds:schemaRefs>
</ds:datastoreItem>
</file>

<file path=customXml/itemProps2.xml><?xml version="1.0" encoding="utf-8"?>
<ds:datastoreItem xmlns:ds="http://schemas.openxmlformats.org/officeDocument/2006/customXml" ds:itemID="{7D0F2DB7-029E-4A85-8375-CA3E6AC2FC1B}">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67CCA735-6CEF-4D63-88D1-4032519B5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1313</Words>
  <Characters>7487</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Martin</dc:creator>
  <cp:keywords/>
  <cp:lastModifiedBy>Tessa Porter</cp:lastModifiedBy>
  <cp:revision>90</cp:revision>
  <dcterms:created xsi:type="dcterms:W3CDTF">2024-06-11T15:41:00Z</dcterms:created>
  <dcterms:modified xsi:type="dcterms:W3CDTF">2025-03-06T05:18:00Z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