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B15" w:rsidRDefault="008E5B15" w:rsidP="008E5B15">
      <w:pPr>
        <w:contextualSpacing w:val="0"/>
        <w:rPr>
          <w:lang w:val="en-US"/>
        </w:rPr>
      </w:pPr>
      <w:r>
        <w:rPr>
          <w:lang w:val="en-US"/>
        </w:rPr>
        <w:t xml:space="preserve">Checklists enable teachers </w:t>
      </w:r>
      <w:r w:rsidRPr="008E5B15">
        <w:rPr>
          <w:lang w:val="en-US"/>
        </w:rPr>
        <w:t xml:space="preserve">to </w:t>
      </w:r>
      <w:r>
        <w:rPr>
          <w:lang w:val="en-US"/>
        </w:rPr>
        <w:t>record</w:t>
      </w:r>
      <w:r w:rsidRPr="008E5B15">
        <w:rPr>
          <w:lang w:val="en-US"/>
        </w:rPr>
        <w:t xml:space="preserve"> information and to make judgements about what students know and can do in relation to the </w:t>
      </w:r>
      <w:r>
        <w:rPr>
          <w:lang w:val="en-US"/>
        </w:rPr>
        <w:t xml:space="preserve">targeted </w:t>
      </w:r>
      <w:r w:rsidR="00473B70">
        <w:rPr>
          <w:lang w:val="en-US"/>
        </w:rPr>
        <w:t xml:space="preserve">Digital Technology </w:t>
      </w:r>
      <w:r w:rsidRPr="008E5B15">
        <w:rPr>
          <w:lang w:val="en-US"/>
        </w:rPr>
        <w:t xml:space="preserve">outcomes. </w:t>
      </w:r>
    </w:p>
    <w:p w:rsidR="008E5B15" w:rsidRDefault="008E5B15" w:rsidP="008E5B15">
      <w:pPr>
        <w:contextualSpacing w:val="0"/>
        <w:rPr>
          <w:lang w:val="en-US"/>
        </w:rPr>
      </w:pPr>
    </w:p>
    <w:p w:rsidR="008E5B15" w:rsidRDefault="008E5B15" w:rsidP="008E5B15">
      <w:pPr>
        <w:contextualSpacing w:val="0"/>
        <w:rPr>
          <w:lang w:val="en-US"/>
        </w:rPr>
      </w:pPr>
      <w:r>
        <w:rPr>
          <w:lang w:val="en-US"/>
        </w:rPr>
        <w:t>Checklists provide a</w:t>
      </w:r>
      <w:r w:rsidR="00A96D0A">
        <w:rPr>
          <w:lang w:val="en-US"/>
        </w:rPr>
        <w:t>n</w:t>
      </w:r>
      <w:r>
        <w:rPr>
          <w:lang w:val="en-US"/>
        </w:rPr>
        <w:t xml:space="preserve"> </w:t>
      </w:r>
      <w:r w:rsidR="001F7396">
        <w:rPr>
          <w:lang w:val="en-US"/>
        </w:rPr>
        <w:t>organised</w:t>
      </w:r>
      <w:r>
        <w:rPr>
          <w:lang w:val="en-US"/>
        </w:rPr>
        <w:t xml:space="preserve"> way</w:t>
      </w:r>
      <w:r w:rsidRPr="008E5B15">
        <w:rPr>
          <w:lang w:val="en-US"/>
        </w:rPr>
        <w:t xml:space="preserve"> of collecting data about b</w:t>
      </w:r>
      <w:r>
        <w:rPr>
          <w:lang w:val="en-US"/>
        </w:rPr>
        <w:t>ehaviours, knowledge and skills t</w:t>
      </w:r>
      <w:r w:rsidR="00473B70">
        <w:rPr>
          <w:lang w:val="en-US"/>
        </w:rPr>
        <w:t>hat students demonstrate dur</w:t>
      </w:r>
      <w:r w:rsidR="001F7396">
        <w:rPr>
          <w:lang w:val="en-US"/>
        </w:rPr>
        <w:t>ing a task.</w:t>
      </w:r>
    </w:p>
    <w:p w:rsidR="00C312CE" w:rsidRPr="008E5B15" w:rsidRDefault="00C312CE" w:rsidP="008E5B15">
      <w:pPr>
        <w:contextualSpacing w:val="0"/>
        <w:rPr>
          <w:lang w:val="en-US"/>
        </w:rPr>
      </w:pPr>
    </w:p>
    <w:p w:rsidR="008E5B15" w:rsidRDefault="004741C4" w:rsidP="008E5B15">
      <w:pPr>
        <w:contextualSpacing w:val="0"/>
        <w:rPr>
          <w:lang w:val="en-US"/>
        </w:rPr>
      </w:pPr>
      <w:r>
        <w:rPr>
          <w:lang w:val="en-US"/>
        </w:rPr>
        <w:t xml:space="preserve">A key to quality assessment when using a checklist is to identify </w:t>
      </w:r>
      <w:r w:rsidR="000E2136">
        <w:rPr>
          <w:lang w:val="en-US"/>
        </w:rPr>
        <w:t>relevant</w:t>
      </w:r>
      <w:r w:rsidR="008E5B15" w:rsidRPr="008E5B15">
        <w:rPr>
          <w:lang w:val="en-US"/>
        </w:rPr>
        <w:t xml:space="preserve"> descriptors chosen for assessment. </w:t>
      </w:r>
      <w:r w:rsidR="000E2136">
        <w:rPr>
          <w:lang w:val="en-US"/>
        </w:rPr>
        <w:t>For</w:t>
      </w:r>
      <w:r w:rsidR="00473B70">
        <w:rPr>
          <w:lang w:val="en-US"/>
        </w:rPr>
        <w:t xml:space="preserve"> Digital Technologies </w:t>
      </w:r>
      <w:r w:rsidR="000E2136">
        <w:rPr>
          <w:lang w:val="en-US"/>
        </w:rPr>
        <w:t xml:space="preserve">related tasks, </w:t>
      </w:r>
      <w:r w:rsidR="00473B70">
        <w:rPr>
          <w:lang w:val="en-US"/>
        </w:rPr>
        <w:t xml:space="preserve">we </w:t>
      </w:r>
      <w:r>
        <w:rPr>
          <w:lang w:val="en-US"/>
        </w:rPr>
        <w:t>focus</w:t>
      </w:r>
      <w:r w:rsidR="00473B70">
        <w:rPr>
          <w:lang w:val="en-US"/>
        </w:rPr>
        <w:t xml:space="preserve"> on the d</w:t>
      </w:r>
      <w:r w:rsidR="00473B70" w:rsidRPr="00473B70">
        <w:rPr>
          <w:lang w:val="en-US"/>
        </w:rPr>
        <w:t>emonstrated knowledge/skills</w:t>
      </w:r>
      <w:r w:rsidR="00473B70">
        <w:rPr>
          <w:lang w:val="en-US"/>
        </w:rPr>
        <w:t xml:space="preserve"> </w:t>
      </w:r>
      <w:r w:rsidR="000E2136">
        <w:rPr>
          <w:lang w:val="en-US"/>
        </w:rPr>
        <w:t>that relate</w:t>
      </w:r>
      <w:r w:rsidR="00473B70">
        <w:rPr>
          <w:lang w:val="en-US"/>
        </w:rPr>
        <w:t xml:space="preserve"> to the elements of the achievement standard. </w:t>
      </w:r>
      <w:r w:rsidR="000E2136">
        <w:rPr>
          <w:lang w:val="en-US"/>
        </w:rPr>
        <w:t xml:space="preserve">The </w:t>
      </w:r>
      <w:r w:rsidR="000E2136" w:rsidRPr="000E2136">
        <w:rPr>
          <w:lang w:val="en-US"/>
        </w:rPr>
        <w:t xml:space="preserve">achievement standard </w:t>
      </w:r>
      <w:r w:rsidR="000E2136">
        <w:rPr>
          <w:lang w:val="en-US"/>
        </w:rPr>
        <w:t xml:space="preserve">is broken </w:t>
      </w:r>
      <w:r w:rsidR="000E2136" w:rsidRPr="000E2136">
        <w:rPr>
          <w:lang w:val="en-US"/>
        </w:rPr>
        <w:t>down into</w:t>
      </w:r>
      <w:r w:rsidR="001F7396">
        <w:rPr>
          <w:lang w:val="en-US"/>
        </w:rPr>
        <w:t xml:space="preserve"> separate</w:t>
      </w:r>
      <w:r w:rsidR="000E2136" w:rsidRPr="000E2136">
        <w:rPr>
          <w:lang w:val="en-US"/>
        </w:rPr>
        <w:t xml:space="preserve"> </w:t>
      </w:r>
      <w:r w:rsidR="001F7396">
        <w:rPr>
          <w:lang w:val="en-US"/>
        </w:rPr>
        <w:t xml:space="preserve">criteria which are </w:t>
      </w:r>
      <w:r w:rsidR="000E2136" w:rsidRPr="000E2136">
        <w:rPr>
          <w:lang w:val="en-US"/>
        </w:rPr>
        <w:t xml:space="preserve">bite-sized chunks </w:t>
      </w:r>
      <w:r w:rsidR="001F7396">
        <w:rPr>
          <w:lang w:val="en-US"/>
        </w:rPr>
        <w:t>and</w:t>
      </w:r>
      <w:r w:rsidR="000E2136" w:rsidRPr="000E2136">
        <w:rPr>
          <w:lang w:val="en-US"/>
        </w:rPr>
        <w:t xml:space="preserve"> </w:t>
      </w:r>
      <w:r w:rsidR="001F7396">
        <w:rPr>
          <w:lang w:val="en-US"/>
        </w:rPr>
        <w:t>able to</w:t>
      </w:r>
      <w:r w:rsidR="000E2136" w:rsidRPr="000E2136">
        <w:rPr>
          <w:lang w:val="en-US"/>
        </w:rPr>
        <w:t xml:space="preserve"> be measured</w:t>
      </w:r>
      <w:r w:rsidR="000E2136">
        <w:rPr>
          <w:lang w:val="en-US"/>
        </w:rPr>
        <w:t xml:space="preserve">. </w:t>
      </w:r>
      <w:r w:rsidR="00A96D0A">
        <w:rPr>
          <w:lang w:val="en-US"/>
        </w:rPr>
        <w:t xml:space="preserve">Consideration is given to the cognitive process and the content knowledge. </w:t>
      </w:r>
    </w:p>
    <w:p w:rsidR="00473B70" w:rsidRDefault="00473B70" w:rsidP="008E5B15">
      <w:pPr>
        <w:contextualSpacing w:val="0"/>
        <w:rPr>
          <w:lang w:val="en-US"/>
        </w:rPr>
      </w:pPr>
    </w:p>
    <w:p w:rsidR="004741C4" w:rsidRDefault="000E2136" w:rsidP="008E5B15">
      <w:pPr>
        <w:contextualSpacing w:val="0"/>
        <w:rPr>
          <w:lang w:val="en-US"/>
        </w:rPr>
      </w:pPr>
      <w:proofErr w:type="gramStart"/>
      <w:r>
        <w:rPr>
          <w:lang w:val="en-US"/>
        </w:rPr>
        <w:t>T</w:t>
      </w:r>
      <w:r w:rsidR="00473B70">
        <w:rPr>
          <w:lang w:val="en-US"/>
        </w:rPr>
        <w:t>ypically</w:t>
      </w:r>
      <w:proofErr w:type="gramEnd"/>
      <w:r w:rsidR="00473B70">
        <w:rPr>
          <w:lang w:val="en-US"/>
        </w:rPr>
        <w:t xml:space="preserve"> </w:t>
      </w:r>
      <w:r>
        <w:rPr>
          <w:lang w:val="en-US"/>
        </w:rPr>
        <w:t>checklists provide an option to record</w:t>
      </w:r>
      <w:r w:rsidR="00473B70" w:rsidRPr="00473B70">
        <w:rPr>
          <w:lang w:val="en-US"/>
        </w:rPr>
        <w:t xml:space="preserve"> a </w:t>
      </w:r>
      <w:r w:rsidR="004741C4">
        <w:rPr>
          <w:lang w:val="en-US"/>
        </w:rPr>
        <w:t>response</w:t>
      </w:r>
      <w:r w:rsidR="004741C4" w:rsidRPr="00473B70">
        <w:rPr>
          <w:lang w:val="en-US"/>
        </w:rPr>
        <w:t xml:space="preserve"> </w:t>
      </w:r>
      <w:r w:rsidR="004741C4">
        <w:rPr>
          <w:lang w:val="en-US"/>
        </w:rPr>
        <w:t xml:space="preserve">of yes or </w:t>
      </w:r>
      <w:r w:rsidR="00473B70" w:rsidRPr="00473B70">
        <w:rPr>
          <w:lang w:val="en-US"/>
        </w:rPr>
        <w:t>no</w:t>
      </w:r>
      <w:r w:rsidR="004741C4">
        <w:rPr>
          <w:lang w:val="en-US"/>
        </w:rPr>
        <w:t xml:space="preserve"> </w:t>
      </w:r>
      <w:r w:rsidR="001F7396">
        <w:rPr>
          <w:lang w:val="en-US"/>
        </w:rPr>
        <w:t xml:space="preserve">against the specified </w:t>
      </w:r>
      <w:r w:rsidR="00473B70">
        <w:rPr>
          <w:lang w:val="en-US"/>
        </w:rPr>
        <w:t xml:space="preserve">criteria. </w:t>
      </w:r>
    </w:p>
    <w:p w:rsidR="004741C4" w:rsidRDefault="004741C4" w:rsidP="008E5B15">
      <w:pPr>
        <w:contextualSpacing w:val="0"/>
        <w:rPr>
          <w:lang w:val="en-US"/>
        </w:rPr>
      </w:pPr>
    </w:p>
    <w:p w:rsidR="00473B70" w:rsidRDefault="004741C4" w:rsidP="008E5B15">
      <w:pPr>
        <w:contextualSpacing w:val="0"/>
        <w:rPr>
          <w:lang w:val="en-US"/>
        </w:rPr>
      </w:pPr>
      <w:r>
        <w:rPr>
          <w:lang w:val="en-US"/>
        </w:rPr>
        <w:t xml:space="preserve">Checklists </w:t>
      </w:r>
      <w:r w:rsidR="00473B70" w:rsidRPr="00473B70">
        <w:rPr>
          <w:lang w:val="en-US"/>
        </w:rPr>
        <w:t>may be used to record observa</w:t>
      </w:r>
      <w:r w:rsidR="00DB5638">
        <w:rPr>
          <w:lang w:val="en-US"/>
        </w:rPr>
        <w:t xml:space="preserve">tions of one student </w:t>
      </w:r>
      <w:r>
        <w:rPr>
          <w:lang w:val="en-US"/>
        </w:rPr>
        <w:t xml:space="preserve">or a group of students. </w:t>
      </w:r>
    </w:p>
    <w:p w:rsidR="00DB5638" w:rsidRDefault="00DB5638" w:rsidP="008E5B15">
      <w:pPr>
        <w:contextualSpacing w:val="0"/>
        <w:rPr>
          <w:lang w:val="en-US"/>
        </w:rPr>
      </w:pPr>
    </w:p>
    <w:p w:rsidR="00DA24B7" w:rsidRDefault="00DB5638" w:rsidP="00DA24B7">
      <w:pPr>
        <w:contextualSpacing w:val="0"/>
        <w:rPr>
          <w:lang w:val="en-US"/>
        </w:rPr>
      </w:pPr>
      <w:r>
        <w:rPr>
          <w:lang w:val="en-US"/>
        </w:rPr>
        <w:t>Example</w:t>
      </w:r>
    </w:p>
    <w:p w:rsidR="001F7396" w:rsidRPr="001F7396" w:rsidRDefault="00056D09" w:rsidP="00DA24B7">
      <w:pPr>
        <w:contextualSpacing w:val="0"/>
        <w:rPr>
          <w:lang w:val="en-US"/>
        </w:rPr>
      </w:pPr>
      <w:r w:rsidRPr="00FE6E7F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3917D4" wp14:editId="0A540001">
                <wp:simplePos x="0" y="0"/>
                <wp:positionH relativeFrom="column">
                  <wp:posOffset>5400675</wp:posOffset>
                </wp:positionH>
                <wp:positionV relativeFrom="paragraph">
                  <wp:posOffset>6000115</wp:posOffset>
                </wp:positionV>
                <wp:extent cx="926276" cy="309699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D09" w:rsidRPr="00741EED" w:rsidRDefault="00056D09" w:rsidP="00056D0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917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472.45pt;width:72.95pt;height:24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" filled="f" stroked="f">
                <v:textbox>
                  <w:txbxContent>
                    <w:p w:rsidR="00056D09" w:rsidRPr="00741EED" w:rsidRDefault="00056D09" w:rsidP="00056D0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0"/>
        <w:gridCol w:w="1590"/>
        <w:gridCol w:w="3270"/>
      </w:tblGrid>
      <w:tr w:rsidR="00DA24B7" w:rsidTr="00EF618E">
        <w:trPr>
          <w:trHeight w:val="420"/>
        </w:trPr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4B7" w:rsidRDefault="00DA24B7" w:rsidP="00EF618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Year</w:t>
            </w:r>
            <w:r>
              <w:t xml:space="preserve">: F-2                         </w:t>
            </w:r>
            <w:r>
              <w:rPr>
                <w:b/>
              </w:rPr>
              <w:t>Title</w:t>
            </w:r>
            <w:r>
              <w:t>:</w:t>
            </w:r>
          </w:p>
        </w:tc>
        <w:tc>
          <w:tcPr>
            <w:tcW w:w="4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4B7" w:rsidRDefault="00DA24B7" w:rsidP="00EF618E">
            <w:pPr>
              <w:widowControl w:val="0"/>
              <w:spacing w:line="240" w:lineRule="auto"/>
              <w:contextualSpacing w:val="0"/>
            </w:pPr>
            <w:r>
              <w:rPr>
                <w:b/>
              </w:rPr>
              <w:t>Student name</w:t>
            </w:r>
            <w:r>
              <w:t>:</w:t>
            </w:r>
          </w:p>
        </w:tc>
      </w:tr>
      <w:tr w:rsidR="00DA24B7" w:rsidTr="00EF618E">
        <w:trPr>
          <w:trHeight w:val="420"/>
        </w:trPr>
        <w:tc>
          <w:tcPr>
            <w:tcW w:w="9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4B7" w:rsidRDefault="00DA24B7" w:rsidP="00EF618E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Summary</w:t>
            </w:r>
          </w:p>
        </w:tc>
      </w:tr>
      <w:tr w:rsidR="00DA24B7" w:rsidTr="00EF618E">
        <w:trPr>
          <w:trHeight w:val="420"/>
        </w:trPr>
        <w:tc>
          <w:tcPr>
            <w:tcW w:w="9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4B7" w:rsidRDefault="00DA24B7" w:rsidP="00EF618E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color w:val="16354B"/>
              </w:rPr>
            </w:pPr>
            <w:r>
              <w:rPr>
                <w:color w:val="16354B"/>
              </w:rPr>
              <w:t xml:space="preserve">This assessment checklist is for a task where students create algorithms and check their algorithm (unplugged or with a robotic device). </w:t>
            </w:r>
          </w:p>
        </w:tc>
      </w:tr>
      <w:tr w:rsidR="00DA24B7" w:rsidTr="00EF618E">
        <w:trPr>
          <w:trHeight w:val="420"/>
        </w:trPr>
        <w:tc>
          <w:tcPr>
            <w:tcW w:w="9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4B7" w:rsidRDefault="00DA24B7" w:rsidP="00EF618E">
            <w:pPr>
              <w:widowControl w:val="0"/>
              <w:spacing w:line="240" w:lineRule="auto"/>
              <w:contextualSpacing w:val="0"/>
            </w:pP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solutions to simple problems using a sequence of steps and decisions.</w:t>
            </w:r>
          </w:p>
        </w:tc>
      </w:tr>
      <w:tr w:rsidR="00A96D0A" w:rsidTr="00EF618E">
        <w:trPr>
          <w:trHeight w:val="420"/>
        </w:trPr>
        <w:tc>
          <w:tcPr>
            <w:tcW w:w="9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Pr="003C044B" w:rsidRDefault="00A96D0A" w:rsidP="00A96D0A">
            <w:pPr>
              <w:widowControl w:val="0"/>
              <w:shd w:val="clear" w:color="auto" w:fill="FFFFFF"/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Relevant Revised Blooms taxonomy: </w:t>
            </w:r>
          </w:p>
        </w:tc>
      </w:tr>
      <w:tr w:rsidR="00A96D0A" w:rsidTr="00EF618E">
        <w:trPr>
          <w:trHeight w:val="420"/>
        </w:trPr>
        <w:tc>
          <w:tcPr>
            <w:tcW w:w="981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hd w:val="clear" w:color="auto" w:fill="FFFFFF"/>
              <w:tabs>
                <w:tab w:val="left" w:pos="1635"/>
              </w:tabs>
              <w:spacing w:after="160" w:line="240" w:lineRule="auto"/>
              <w:contextualSpacing w:val="0"/>
              <w:rPr>
                <w:b/>
                <w:color w:val="16354B"/>
              </w:rPr>
            </w:pPr>
            <w:r>
              <w:rPr>
                <w:b/>
                <w:color w:val="16354B"/>
              </w:rPr>
              <w:t xml:space="preserve">Applying </w:t>
            </w:r>
            <w:r>
              <w:rPr>
                <w:b/>
                <w:color w:val="16354B"/>
              </w:rPr>
              <w:tab/>
              <w:t>(</w:t>
            </w:r>
            <w:r>
              <w:rPr>
                <w:rFonts w:ascii="Museo Sans Rounded 500" w:hAnsi="Museo Sans Rounded 500"/>
                <w:color w:val="16354B"/>
                <w:shd w:val="clear" w:color="auto" w:fill="FFFFFF"/>
              </w:rPr>
              <w:t>Carry out or use a procedure in a given situation)</w:t>
            </w:r>
          </w:p>
        </w:tc>
      </w:tr>
      <w:tr w:rsidR="00A96D0A" w:rsidTr="00EF618E"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Demonstrated knowledge/skills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Yes/no/</w:t>
            </w:r>
          </w:p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progressing</w:t>
            </w: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A96D0A" w:rsidTr="00EF618E"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presents an algorithm </w:t>
            </w:r>
            <w:r>
              <w:rPr>
                <w:rFonts w:ascii="Proxima Nova" w:eastAsia="Proxima Nova" w:hAnsi="Proxima Nova" w:cs="Proxima Nova"/>
                <w:b/>
              </w:rPr>
              <w:t>design</w:t>
            </w:r>
            <w:r>
              <w:rPr>
                <w:rFonts w:ascii="Proxima Nova" w:eastAsia="Proxima Nova" w:hAnsi="Proxima Nova" w:cs="Proxima Nova"/>
              </w:rPr>
              <w:t xml:space="preserve"> (words/pictures/symbols).</w:t>
            </w:r>
          </w:p>
          <w:p w:rsidR="00D216B7" w:rsidRDefault="00D216B7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student:</w:t>
            </w:r>
          </w:p>
          <w:p w:rsidR="00A96D0A" w:rsidRDefault="00D216B7" w:rsidP="00A96D0A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can </w:t>
            </w:r>
            <w:r w:rsidR="00A96D0A">
              <w:rPr>
                <w:rFonts w:ascii="Proxima Nova" w:eastAsia="Proxima Nova" w:hAnsi="Proxima Nova" w:cs="Proxima Nova"/>
              </w:rPr>
              <w:t>use arrows/symbols to create an algorithm.</w:t>
            </w:r>
          </w:p>
          <w:p w:rsidR="00A96D0A" w:rsidRDefault="00D216B7" w:rsidP="00A96D0A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can </w:t>
            </w:r>
            <w:r w:rsidR="00A96D0A">
              <w:rPr>
                <w:rFonts w:ascii="Proxima Nova" w:eastAsia="Proxima Nova" w:hAnsi="Proxima Nova" w:cs="Proxima Nova"/>
              </w:rPr>
              <w:t>explain what the symbols represent.</w:t>
            </w:r>
          </w:p>
          <w:p w:rsidR="00A96D0A" w:rsidRDefault="00D216B7" w:rsidP="00D216B7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uses</w:t>
            </w:r>
            <w:r w:rsidR="00A96D0A">
              <w:rPr>
                <w:rFonts w:ascii="Proxima Nova" w:eastAsia="Proxima Nova" w:hAnsi="Proxima Nova" w:cs="Proxima Nova"/>
              </w:rPr>
              <w:t xml:space="preserve"> correct arrows/symbols.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</w:tr>
      <w:tr w:rsidR="00A96D0A" w:rsidTr="00EF618E"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solution includes a </w:t>
            </w:r>
            <w:r>
              <w:rPr>
                <w:rFonts w:ascii="Proxima Nova" w:eastAsia="Proxima Nova" w:hAnsi="Proxima Nova" w:cs="Proxima Nova"/>
                <w:b/>
              </w:rPr>
              <w:t>sequence of steps</w:t>
            </w:r>
            <w:r>
              <w:rPr>
                <w:rFonts w:ascii="Proxima Nova" w:eastAsia="Proxima Nova" w:hAnsi="Proxima Nova" w:cs="Proxima Nova"/>
              </w:rPr>
              <w:t>.</w:t>
            </w:r>
          </w:p>
          <w:p w:rsidR="00D216B7" w:rsidRDefault="00D216B7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The student:</w:t>
            </w:r>
          </w:p>
          <w:p w:rsidR="00A96D0A" w:rsidRDefault="00A96D0A" w:rsidP="00A96D0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can describe their sequence of steps (algorithm).</w:t>
            </w:r>
          </w:p>
          <w:p w:rsidR="00A96D0A" w:rsidRDefault="00A96D0A" w:rsidP="00A96D0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uses the correct arrows/symbols in the correct sequence.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</w:tr>
      <w:tr w:rsidR="00A96D0A" w:rsidTr="00EF618E">
        <w:tc>
          <w:tcPr>
            <w:tcW w:w="4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 xml:space="preserve">The solution </w:t>
            </w:r>
            <w:r>
              <w:rPr>
                <w:rFonts w:ascii="Proxima Nova" w:eastAsia="Proxima Nova" w:hAnsi="Proxima Nova" w:cs="Proxima Nova"/>
                <w:b/>
              </w:rPr>
              <w:t>includes a decision</w:t>
            </w:r>
            <w:r>
              <w:rPr>
                <w:rFonts w:ascii="Proxima Nova" w:eastAsia="Proxima Nova" w:hAnsi="Proxima Nova" w:cs="Proxima Nova"/>
              </w:rPr>
              <w:t>.</w:t>
            </w:r>
          </w:p>
          <w:p w:rsidR="00A96D0A" w:rsidRDefault="00A96D0A" w:rsidP="00A96D0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 decision is used in the students’ algorithm.</w:t>
            </w:r>
          </w:p>
          <w:p w:rsidR="00A96D0A" w:rsidRDefault="00A96D0A" w:rsidP="00A96D0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explain what a decision is. </w:t>
            </w:r>
          </w:p>
          <w:p w:rsidR="00A96D0A" w:rsidRDefault="00A96D0A" w:rsidP="00A96D0A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The student can identify where they used a decision. 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6D0A" w:rsidRDefault="00A96D0A" w:rsidP="00A96D0A">
            <w:pPr>
              <w:widowControl w:val="0"/>
              <w:spacing w:line="240" w:lineRule="auto"/>
              <w:contextualSpacing w:val="0"/>
            </w:pPr>
          </w:p>
        </w:tc>
      </w:tr>
    </w:tbl>
    <w:p w:rsidR="00327601" w:rsidRDefault="00056D09">
      <w:bookmarkStart w:id="0" w:name="_GoBack"/>
      <w:bookmarkEnd w:id="0"/>
      <w:r w:rsidRPr="00FE6E7F">
        <w:rPr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485DE" wp14:editId="1B7065D3">
                <wp:simplePos x="0" y="0"/>
                <wp:positionH relativeFrom="column">
                  <wp:posOffset>5353050</wp:posOffset>
                </wp:positionH>
                <wp:positionV relativeFrom="paragraph">
                  <wp:posOffset>8388985</wp:posOffset>
                </wp:positionV>
                <wp:extent cx="926276" cy="309699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276" cy="3096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D09" w:rsidRPr="00741EED" w:rsidRDefault="00056D09" w:rsidP="00056D0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Page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85DE" id="_x0000_s1027" type="#_x0000_t202" style="position:absolute;margin-left:421.5pt;margin-top:660.55pt;width:72.95pt;height:24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" filled="f" stroked="f">
                <v:textbox>
                  <w:txbxContent>
                    <w:p w:rsidR="00056D09" w:rsidRPr="00741EED" w:rsidRDefault="00056D09" w:rsidP="00056D0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Page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27601" w:rsidSect="00056D09">
      <w:headerReference w:type="default" r:id="rId7"/>
      <w:footerReference w:type="default" r:id="rId8"/>
      <w:pgSz w:w="11906" w:h="16838"/>
      <w:pgMar w:top="630" w:right="1440" w:bottom="720" w:left="1440" w:header="708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D09" w:rsidRDefault="00056D09" w:rsidP="00056D09">
      <w:pPr>
        <w:spacing w:line="240" w:lineRule="auto"/>
      </w:pPr>
      <w:r>
        <w:separator/>
      </w:r>
    </w:p>
  </w:endnote>
  <w:endnote w:type="continuationSeparator" w:id="0">
    <w:p w:rsidR="00056D09" w:rsidRDefault="00056D09" w:rsidP="00056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roxima Nova">
    <w:altName w:val="Times New Roman"/>
    <w:charset w:val="00"/>
    <w:family w:val="auto"/>
    <w:pitch w:val="default"/>
  </w:font>
  <w:font w:name="Museo Sans Rounded 500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09" w:rsidRDefault="00056D09">
    <w:pPr>
      <w:pStyle w:val="Footer"/>
    </w:pPr>
    <w:r w:rsidRPr="00056D09"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DB95996" wp14:editId="6AAE8C7B">
              <wp:simplePos x="0" y="0"/>
              <wp:positionH relativeFrom="column">
                <wp:posOffset>-695325</wp:posOffset>
              </wp:positionH>
              <wp:positionV relativeFrom="paragraph">
                <wp:posOffset>-13335</wp:posOffset>
              </wp:positionV>
              <wp:extent cx="3574415" cy="77152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4415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6D09" w:rsidRDefault="00056D09" w:rsidP="00056D09">
                          <w:pPr>
                            <w:rPr>
                              <w:noProof/>
                              <w:sz w:val="16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B73D62" wp14:editId="6DBA7B71">
                                <wp:extent cx="510540" cy="179070"/>
                                <wp:effectExtent l="0" t="0" r="3810" b="0"/>
                                <wp:docPr id="12" name="Picture 12" descr="S:\_Projects\Coding\Content\1. Getting started\1. Getting started Learning Sequences\Document templates\Creative commons logo.png">
                                  <a:hlinkClick xmlns:a="http://schemas.openxmlformats.org/drawingml/2006/main" r:id="rId1"/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S:\_Projects\Coding\Content\1. Getting started\1. Getting started Learning Sequences\Document templates\Creative commons logo.png">
                                          <a:hlinkClick r:id="rId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Pr="00741EED">
                              <w:rPr>
                                <w:noProof/>
                                <w:sz w:val="16"/>
                              </w:rPr>
                              <w:t>Creative Commons BY 4.0 licence</w:t>
                            </w:r>
                          </w:hyperlink>
                          <w:r w:rsidRPr="00741EED">
                            <w:rPr>
                              <w:noProof/>
                              <w:sz w:val="16"/>
                            </w:rPr>
                            <w:t xml:space="preserve">, unless otherwise indicated. </w:t>
                          </w:r>
                        </w:p>
                        <w:p w:rsidR="00056D09" w:rsidRDefault="00056D09" w:rsidP="00056D09">
                          <w:pPr>
                            <w:rPr>
                              <w:noProof/>
                              <w:sz w:val="16"/>
                            </w:rPr>
                          </w:pPr>
                          <w:r w:rsidRPr="00741EED">
                            <w:rPr>
                              <w:noProof/>
                              <w:sz w:val="16"/>
                            </w:rPr>
                            <w:t>Digital Technologies Hub is brought to you by</w:t>
                          </w:r>
                          <w:r>
                            <w:rPr>
                              <w:noProof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1E89A7" wp14:editId="7C938FED">
                                <wp:extent cx="510540" cy="179070"/>
                                <wp:effectExtent l="0" t="0" r="3810" b="0"/>
                                <wp:docPr id="11" name="Picture 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/>
                                        <pic:cNvPicPr/>
                                      </pic:nvPicPr>
                                      <pic:blipFill>
                                        <a:blip r:embed="rId4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0540" cy="179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56D09" w:rsidRPr="00741EED" w:rsidRDefault="00056D09" w:rsidP="00056D09">
                          <w:pPr>
                            <w:rPr>
                              <w:noProof/>
                              <w:sz w:val="10"/>
                            </w:rPr>
                          </w:pPr>
                        </w:p>
                        <w:p w:rsidR="00056D09" w:rsidRDefault="00056D09" w:rsidP="00056D09">
                          <w:hyperlink r:id="rId5" w:history="1">
                            <w:r w:rsidRPr="006F1DFE">
                              <w:rPr>
                                <w:noProof/>
                                <w:sz w:val="16"/>
                              </w:rPr>
                              <w:t xml:space="preserve">Australian Government </w:t>
                            </w:r>
                            <w:r w:rsidRPr="006F1DFE">
                              <w:rPr>
                                <w:noProof/>
                                <w:sz w:val="16"/>
                              </w:rPr>
                              <w:t>Department of Education and Training</w:t>
                            </w:r>
                          </w:hyperlink>
                        </w:p>
                        <w:p w:rsidR="00056D09" w:rsidRPr="00741EED" w:rsidRDefault="00056D09" w:rsidP="00056D09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</w:rPr>
                          </w:pPr>
                        </w:p>
                        <w:p w:rsidR="00056D09" w:rsidRPr="00741EED" w:rsidRDefault="00056D09" w:rsidP="00056D09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noProof/>
                              <w:sz w:val="16"/>
                            </w:rPr>
                          </w:pPr>
                        </w:p>
                        <w:p w:rsidR="00056D09" w:rsidRPr="00741EED" w:rsidRDefault="00056D09" w:rsidP="00056D09">
                          <w:pPr>
                            <w:ind w:left="-720" w:right="-784"/>
                            <w:rPr>
                              <w:noProof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B9599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54.75pt;margin-top:-1.05pt;width:281.45pt;height:60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" filled="f" stroked="f">
              <v:textbox>
                <w:txbxContent>
                  <w:p w:rsidR="00056D09" w:rsidRDefault="00056D09" w:rsidP="00056D09">
                    <w:pPr>
                      <w:rPr>
                        <w:noProof/>
                        <w:sz w:val="16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B73D62" wp14:editId="6DBA7B71">
                          <wp:extent cx="510540" cy="179070"/>
                          <wp:effectExtent l="0" t="0" r="3810" b="0"/>
                          <wp:docPr id="12" name="Picture 12" descr="S:\_Projects\Coding\Content\1. Getting started\1. Getting started Learning Sequences\Document templates\Creative commons logo.png">
                            <a:hlinkClick xmlns:a="http://schemas.openxmlformats.org/drawingml/2006/main" r:id="rId3"/>
                          </wp:docPr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S:\_Projects\Coding\Content\1. Getting started\1. Getting started Learning Sequences\Document templates\Creative commons logo.png">
                                    <a:hlinkClick r:id="rId1"/>
                                  </pic:cNvPr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sz w:val="16"/>
                      </w:rPr>
                      <w:t xml:space="preserve"> </w:t>
                    </w:r>
                    <w:hyperlink r:id="rId6" w:history="1">
                      <w:r w:rsidRPr="00741EED">
                        <w:rPr>
                          <w:noProof/>
                          <w:sz w:val="16"/>
                        </w:rPr>
                        <w:t>Creative Commons BY 4.0 licence</w:t>
                      </w:r>
                    </w:hyperlink>
                    <w:r w:rsidRPr="00741EED">
                      <w:rPr>
                        <w:noProof/>
                        <w:sz w:val="16"/>
                      </w:rPr>
                      <w:t xml:space="preserve">, unless otherwise indicated. </w:t>
                    </w:r>
                  </w:p>
                  <w:p w:rsidR="00056D09" w:rsidRDefault="00056D09" w:rsidP="00056D09">
                    <w:pPr>
                      <w:rPr>
                        <w:noProof/>
                        <w:sz w:val="16"/>
                      </w:rPr>
                    </w:pPr>
                    <w:r w:rsidRPr="00741EED">
                      <w:rPr>
                        <w:noProof/>
                        <w:sz w:val="16"/>
                      </w:rPr>
                      <w:t>Digital Technologies Hub is brought to you by</w:t>
                    </w:r>
                    <w:r>
                      <w:rPr>
                        <w:noProof/>
                        <w:sz w:val="16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61E89A7" wp14:editId="7C938FED">
                          <wp:extent cx="510540" cy="179070"/>
                          <wp:effectExtent l="0" t="0" r="3810" b="0"/>
                          <wp:docPr id="11" name="Picture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0540" cy="1790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56D09" w:rsidRPr="00741EED" w:rsidRDefault="00056D09" w:rsidP="00056D09">
                    <w:pPr>
                      <w:rPr>
                        <w:noProof/>
                        <w:sz w:val="10"/>
                      </w:rPr>
                    </w:pPr>
                  </w:p>
                  <w:p w:rsidR="00056D09" w:rsidRDefault="00056D09" w:rsidP="00056D09">
                    <w:hyperlink r:id="rId7" w:history="1">
                      <w:r w:rsidRPr="006F1DFE">
                        <w:rPr>
                          <w:noProof/>
                          <w:sz w:val="16"/>
                        </w:rPr>
                        <w:t xml:space="preserve">Australian Government </w:t>
                      </w:r>
                      <w:r w:rsidRPr="006F1DFE">
                        <w:rPr>
                          <w:noProof/>
                          <w:sz w:val="16"/>
                        </w:rPr>
                        <w:t>Department of Education and Training</w:t>
                      </w:r>
                    </w:hyperlink>
                  </w:p>
                  <w:p w:rsidR="00056D09" w:rsidRPr="00741EED" w:rsidRDefault="00056D09" w:rsidP="00056D09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</w:rPr>
                    </w:pPr>
                  </w:p>
                  <w:p w:rsidR="00056D09" w:rsidRPr="00741EED" w:rsidRDefault="00056D09" w:rsidP="00056D09">
                    <w:pPr>
                      <w:tabs>
                        <w:tab w:val="center" w:pos="4680"/>
                        <w:tab w:val="right" w:pos="9360"/>
                      </w:tabs>
                      <w:rPr>
                        <w:noProof/>
                        <w:sz w:val="16"/>
                      </w:rPr>
                    </w:pPr>
                  </w:p>
                  <w:p w:rsidR="00056D09" w:rsidRPr="00741EED" w:rsidRDefault="00056D09" w:rsidP="00056D09">
                    <w:pPr>
                      <w:ind w:left="-720" w:right="-784"/>
                      <w:rPr>
                        <w:noProof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056D09">
      <w:drawing>
        <wp:anchor distT="0" distB="0" distL="114300" distR="114300" simplePos="0" relativeHeight="251663360" behindDoc="1" locked="0" layoutInCell="1" allowOverlap="1" wp14:anchorId="473D9C65" wp14:editId="21A5BAAA">
          <wp:simplePos x="0" y="0"/>
          <wp:positionH relativeFrom="column">
            <wp:posOffset>-1143000</wp:posOffset>
          </wp:positionH>
          <wp:positionV relativeFrom="paragraph">
            <wp:posOffset>-15240</wp:posOffset>
          </wp:positionV>
          <wp:extent cx="7944485" cy="842010"/>
          <wp:effectExtent l="0" t="0" r="0" b="0"/>
          <wp:wrapNone/>
          <wp:docPr id="1" name="Picture 1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944485" cy="842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D09" w:rsidRDefault="00056D09" w:rsidP="00056D09">
      <w:pPr>
        <w:spacing w:line="240" w:lineRule="auto"/>
      </w:pPr>
      <w:r>
        <w:separator/>
      </w:r>
    </w:p>
  </w:footnote>
  <w:footnote w:type="continuationSeparator" w:id="0">
    <w:p w:rsidR="00056D09" w:rsidRDefault="00056D09" w:rsidP="00056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09" w:rsidRDefault="00056D09">
    <w:pPr>
      <w:pStyle w:val="Header"/>
    </w:pPr>
    <w:r w:rsidRPr="00056D09">
      <mc:AlternateContent>
        <mc:Choice Requires="wps">
          <w:drawing>
            <wp:anchor distT="0" distB="0" distL="114300" distR="114300" simplePos="0" relativeHeight="251661312" behindDoc="0" locked="0" layoutInCell="1" allowOverlap="1" wp14:anchorId="5832BDD2" wp14:editId="2DA90BEA">
              <wp:simplePos x="0" y="0"/>
              <wp:positionH relativeFrom="column">
                <wp:posOffset>-740410</wp:posOffset>
              </wp:positionH>
              <wp:positionV relativeFrom="paragraph">
                <wp:posOffset>-322580</wp:posOffset>
              </wp:positionV>
              <wp:extent cx="3847605" cy="545333"/>
              <wp:effectExtent l="0" t="0" r="0" b="762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7605" cy="54533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56D09" w:rsidRPr="00056D09" w:rsidRDefault="00056D09" w:rsidP="00056D09">
                          <w:pPr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</w:rPr>
                          </w:pPr>
                          <w:r w:rsidRPr="00056D09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</w:rPr>
                            <w:t>Checklist</w:t>
                          </w:r>
                          <w:r w:rsidRPr="00056D09">
                            <w:rPr>
                              <w:rFonts w:asciiTheme="minorHAnsi" w:eastAsiaTheme="majorEastAsia" w:hAnsiTheme="minorHAnsi" w:cstheme="majorBidi"/>
                              <w:b/>
                              <w:bCs/>
                              <w:color w:val="FFFFFF" w:themeColor="background1"/>
                              <w:sz w:val="56"/>
                              <w:szCs w:val="44"/>
                            </w:rPr>
                            <w:t xml:space="preserve"> guide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2BDD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58.3pt;margin-top:-25.4pt;width:302.95pt;height:4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" filled="f" stroked="f" strokeweight=".5pt">
              <v:textbox>
                <w:txbxContent>
                  <w:p w:rsidR="00056D09" w:rsidRPr="00056D09" w:rsidRDefault="00056D09" w:rsidP="00056D09">
                    <w:pPr>
                      <w:rPr>
                        <w:rFonts w:asciiTheme="minorHAnsi" w:eastAsiaTheme="majorEastAsia" w:hAnsiTheme="min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</w:rPr>
                    </w:pPr>
                    <w:r w:rsidRPr="00056D09">
                      <w:rPr>
                        <w:rFonts w:asciiTheme="minorHAnsi" w:eastAsiaTheme="majorEastAsia" w:hAnsiTheme="min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</w:rPr>
                      <w:t>Checklist</w:t>
                    </w:r>
                    <w:r w:rsidRPr="00056D09">
                      <w:rPr>
                        <w:rFonts w:asciiTheme="minorHAnsi" w:eastAsiaTheme="majorEastAsia" w:hAnsiTheme="minorHAnsi" w:cstheme="majorBidi"/>
                        <w:b/>
                        <w:bCs/>
                        <w:color w:val="FFFFFF" w:themeColor="background1"/>
                        <w:sz w:val="56"/>
                        <w:szCs w:val="44"/>
                      </w:rPr>
                      <w:t xml:space="preserve"> guide</w:t>
                    </w:r>
                  </w:p>
                </w:txbxContent>
              </v:textbox>
            </v:shape>
          </w:pict>
        </mc:Fallback>
      </mc:AlternateContent>
    </w:r>
    <w:r w:rsidRPr="00056D09">
      <w:drawing>
        <wp:anchor distT="0" distB="0" distL="114300" distR="114300" simplePos="0" relativeHeight="251659264" behindDoc="1" locked="0" layoutInCell="1" allowOverlap="1" wp14:anchorId="4006AD6C" wp14:editId="5B37E585">
          <wp:simplePos x="0" y="0"/>
          <wp:positionH relativeFrom="column">
            <wp:posOffset>-1085850</wp:posOffset>
          </wp:positionH>
          <wp:positionV relativeFrom="paragraph">
            <wp:posOffset>-467360</wp:posOffset>
          </wp:positionV>
          <wp:extent cx="7753985" cy="759460"/>
          <wp:effectExtent l="0" t="0" r="0" b="2540"/>
          <wp:wrapSquare wrapText="bothSides"/>
          <wp:docPr id="2" name="Picture 2" descr="Description: 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corati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98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6D09">
      <w:drawing>
        <wp:anchor distT="0" distB="0" distL="114300" distR="114300" simplePos="0" relativeHeight="251660288" behindDoc="0" locked="0" layoutInCell="1" allowOverlap="1" wp14:anchorId="0A6CFEA1" wp14:editId="12711BC4">
          <wp:simplePos x="0" y="0"/>
          <wp:positionH relativeFrom="column">
            <wp:posOffset>4329430</wp:posOffset>
          </wp:positionH>
          <wp:positionV relativeFrom="paragraph">
            <wp:posOffset>-382905</wp:posOffset>
          </wp:positionV>
          <wp:extent cx="2256155" cy="61658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THub_Logo_Large_Transparen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67064"/>
    <w:multiLevelType w:val="multilevel"/>
    <w:tmpl w:val="17CA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AD21B81"/>
    <w:multiLevelType w:val="multilevel"/>
    <w:tmpl w:val="92E4B6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7F137A"/>
    <w:multiLevelType w:val="multilevel"/>
    <w:tmpl w:val="AAC00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B7"/>
    <w:rsid w:val="0001341A"/>
    <w:rsid w:val="00056D09"/>
    <w:rsid w:val="000E2136"/>
    <w:rsid w:val="001F7396"/>
    <w:rsid w:val="00473B70"/>
    <w:rsid w:val="004741C4"/>
    <w:rsid w:val="00565476"/>
    <w:rsid w:val="006065C6"/>
    <w:rsid w:val="008E5B15"/>
    <w:rsid w:val="00A96D0A"/>
    <w:rsid w:val="00C312CE"/>
    <w:rsid w:val="00D216B7"/>
    <w:rsid w:val="00DA24B7"/>
    <w:rsid w:val="00DA25C2"/>
    <w:rsid w:val="00DB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518AB"/>
  <w15:chartTrackingRefBased/>
  <w15:docId w15:val="{7ECF34A1-ECD6-49E9-AC1E-5997795F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A24B7"/>
    <w:pPr>
      <w:spacing w:after="0" w:line="276" w:lineRule="auto"/>
      <w:contextualSpacing/>
    </w:pPr>
    <w:rPr>
      <w:rFonts w:ascii="Arial" w:eastAsia="Arial" w:hAnsi="Arial" w:cs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312CE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2C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56D0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D09"/>
    <w:rPr>
      <w:rFonts w:ascii="Arial" w:eastAsia="Arial" w:hAnsi="Arial" w:cs="Arial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056D0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D09"/>
    <w:rPr>
      <w:rFonts w:ascii="Arial" w:eastAsia="Arial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www.education.gov.au/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4B46F5B0-F1F8-43EE-8574-DCFC9D517EF6}"/>
</file>

<file path=customXml/itemProps2.xml><?xml version="1.0" encoding="utf-8"?>
<ds:datastoreItem xmlns:ds="http://schemas.openxmlformats.org/officeDocument/2006/customXml" ds:itemID="{80AA7860-63C3-4538-9048-B75E4DFFC4C3}"/>
</file>

<file path=customXml/itemProps3.xml><?xml version="1.0" encoding="utf-8"?>
<ds:datastoreItem xmlns:ds="http://schemas.openxmlformats.org/officeDocument/2006/customXml" ds:itemID="{F703F47F-F626-4A7D-AFEF-EFDED2B438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Hendricksen, Natalie</dc:creator>
  <cp:keywords/>
  <dc:description/>
  <cp:lastModifiedBy>Hendricksen, Natalie</cp:lastModifiedBy>
  <cp:revision>4</cp:revision>
  <dcterms:created xsi:type="dcterms:W3CDTF">2018-12-12T23:06:00Z</dcterms:created>
  <dcterms:modified xsi:type="dcterms:W3CDTF">2018-12-23T21:58:00Z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17881400</vt:r8>
  </property>
</Properties>
</file>