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513" w:type="dxa"/>
        <w:tblLook w:val="04A0" w:firstRow="1" w:lastRow="0" w:firstColumn="1" w:lastColumn="0" w:noHBand="0" w:noVBand="1"/>
      </w:tblPr>
      <w:tblGrid>
        <w:gridCol w:w="2100"/>
        <w:gridCol w:w="7413"/>
      </w:tblGrid>
      <w:tr w:rsidR="0007427E" w:rsidTr="00460EFC">
        <w:trPr>
          <w:trHeight w:val="641"/>
        </w:trPr>
        <w:tc>
          <w:tcPr>
            <w:tcW w:w="9513" w:type="dxa"/>
            <w:gridSpan w:val="2"/>
          </w:tcPr>
          <w:p w:rsidR="0007427E" w:rsidRDefault="0007427E" w:rsidP="00460EFC">
            <w:pPr>
              <w:spacing w:after="120"/>
            </w:pPr>
            <w:r>
              <w:rPr>
                <w:b/>
              </w:rPr>
              <w:t>Activity Card Overview - Teachers</w:t>
            </w:r>
            <w:r>
              <w:t xml:space="preserve"> </w:t>
            </w:r>
          </w:p>
        </w:tc>
      </w:tr>
      <w:tr w:rsidR="0007427E" w:rsidTr="00460EFC">
        <w:trPr>
          <w:trHeight w:val="2904"/>
        </w:trPr>
        <w:tc>
          <w:tcPr>
            <w:tcW w:w="2100" w:type="dxa"/>
          </w:tcPr>
          <w:p w:rsidR="0007427E" w:rsidRDefault="0007427E" w:rsidP="00460EFC">
            <w:pPr>
              <w:spacing w:after="120"/>
            </w:pPr>
            <w:bookmarkStart w:id="0" w:name="_GoBack"/>
            <w:r>
              <w:t xml:space="preserve">Pre-preparation </w:t>
            </w:r>
          </w:p>
        </w:tc>
        <w:tc>
          <w:tcPr>
            <w:tcW w:w="7413" w:type="dxa"/>
          </w:tcPr>
          <w:p w:rsidR="0007427E" w:rsidRDefault="0007427E" w:rsidP="00460EFC">
            <w:pPr>
              <w:spacing w:after="120"/>
            </w:pPr>
            <w:r>
              <w:t xml:space="preserve">Pre-print:  </w:t>
            </w:r>
          </w:p>
          <w:p w:rsidR="0007427E" w:rsidRDefault="0007427E" w:rsidP="0007427E">
            <w:pPr>
              <w:numPr>
                <w:ilvl w:val="0"/>
                <w:numId w:val="1"/>
              </w:numPr>
              <w:spacing w:after="120"/>
              <w:ind w:hanging="361"/>
            </w:pPr>
            <w:r>
              <w:t xml:space="preserve">Goldilocks story event cards (2X - one for the whiteboard and one for the grid) </w:t>
            </w:r>
          </w:p>
          <w:p w:rsidR="0007427E" w:rsidRDefault="0007427E" w:rsidP="0007427E">
            <w:pPr>
              <w:numPr>
                <w:ilvl w:val="0"/>
                <w:numId w:val="1"/>
              </w:numPr>
              <w:spacing w:after="120"/>
              <w:ind w:hanging="361"/>
            </w:pPr>
            <w:r>
              <w:t xml:space="preserve">Bee-Bot sequence cards (for each student team) </w:t>
            </w:r>
          </w:p>
          <w:p w:rsidR="0007427E" w:rsidRDefault="0007427E" w:rsidP="0007427E">
            <w:pPr>
              <w:numPr>
                <w:ilvl w:val="0"/>
                <w:numId w:val="1"/>
              </w:numPr>
              <w:spacing w:after="120"/>
            </w:pPr>
            <w:r>
              <w:t xml:space="preserve">Map of the Bee-Bot map on grid paper for students to also look at and use for planning.  </w:t>
            </w:r>
          </w:p>
          <w:p w:rsidR="0007427E" w:rsidRDefault="0007427E" w:rsidP="00460EFC">
            <w:pPr>
              <w:spacing w:after="120"/>
            </w:pPr>
            <w:r>
              <w:t xml:space="preserve">Prepare either a plastic mat with a grid for the Bee-Bot to move around and Goldilocks story cards to stick to places on the grid.  </w:t>
            </w:r>
          </w:p>
        </w:tc>
      </w:tr>
      <w:bookmarkEnd w:id="0"/>
      <w:tr w:rsidR="0007427E" w:rsidTr="00460EFC">
        <w:trPr>
          <w:trHeight w:val="983"/>
        </w:trPr>
        <w:tc>
          <w:tcPr>
            <w:tcW w:w="2100" w:type="dxa"/>
          </w:tcPr>
          <w:p w:rsidR="0007427E" w:rsidRDefault="0007427E" w:rsidP="00460EFC">
            <w:pPr>
              <w:spacing w:after="120"/>
            </w:pPr>
            <w:r>
              <w:t xml:space="preserve">Whole Class </w:t>
            </w:r>
          </w:p>
        </w:tc>
        <w:tc>
          <w:tcPr>
            <w:tcW w:w="7413" w:type="dxa"/>
          </w:tcPr>
          <w:p w:rsidR="0007427E" w:rsidRDefault="0007427E" w:rsidP="00460EFC">
            <w:pPr>
              <w:spacing w:after="120"/>
            </w:pPr>
            <w:r>
              <w:t xml:space="preserve">Place Goldilocks (or other story event) cards randomly on the whiteboard.  </w:t>
            </w:r>
          </w:p>
          <w:p w:rsidR="0007427E" w:rsidRDefault="0007427E" w:rsidP="00460EFC">
            <w:pPr>
              <w:spacing w:after="120"/>
            </w:pPr>
            <w:r>
              <w:t xml:space="preserve"> </w:t>
            </w:r>
          </w:p>
          <w:p w:rsidR="0007427E" w:rsidRDefault="0007427E" w:rsidP="00460EFC">
            <w:pPr>
              <w:spacing w:after="120"/>
            </w:pPr>
            <w:r>
              <w:t xml:space="preserve">Students recall the story and work with the teacher to put the events into the correct sequence.  </w:t>
            </w:r>
          </w:p>
          <w:p w:rsidR="0007427E" w:rsidRDefault="0007427E" w:rsidP="00460EFC">
            <w:pPr>
              <w:spacing w:after="120"/>
            </w:pPr>
            <w:r>
              <w:t xml:space="preserve">The teacher reveals the mat with Goldilocks story cards.  </w:t>
            </w:r>
          </w:p>
          <w:p w:rsidR="0007427E" w:rsidRDefault="0007427E" w:rsidP="00460EFC">
            <w:pPr>
              <w:spacing w:after="120"/>
            </w:pPr>
            <w:r>
              <w:t xml:space="preserve">The teacher introduces the Bee-Bot as helping us to retell the events in the story in the correct order.  </w:t>
            </w:r>
          </w:p>
          <w:p w:rsidR="0007427E" w:rsidRDefault="0007427E" w:rsidP="00460EFC">
            <w:pPr>
              <w:spacing w:after="120"/>
            </w:pPr>
            <w:r>
              <w:t xml:space="preserve">The teacher works with the students to identify the functions on the Bee-Bot (arrows, pause, go). The teacher demonstrates how to create a simple algorithm and reset. </w:t>
            </w:r>
          </w:p>
          <w:p w:rsidR="0007427E" w:rsidRDefault="0007427E" w:rsidP="00460EFC">
            <w:pPr>
              <w:spacing w:after="12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2FC8A7B" wp14:editId="7D594761">
                  <wp:simplePos x="0" y="0"/>
                  <wp:positionH relativeFrom="column">
                    <wp:posOffset>937260</wp:posOffset>
                  </wp:positionH>
                  <wp:positionV relativeFrom="paragraph">
                    <wp:posOffset>419100</wp:posOffset>
                  </wp:positionV>
                  <wp:extent cx="2676525" cy="3371850"/>
                  <wp:effectExtent l="0" t="0" r="9525" b="0"/>
                  <wp:wrapTopAndBottom/>
                  <wp:docPr id="1246" name="Picture 1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" name="Picture 1246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6525" cy="337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The teacher introduces the Bee-Bot arrow cards as helping to create instructions for the Bee-Bot (so we don’t forget!). </w:t>
            </w:r>
          </w:p>
          <w:p w:rsidR="0007427E" w:rsidRDefault="0007427E" w:rsidP="00460EFC">
            <w:pPr>
              <w:spacing w:after="120"/>
            </w:pPr>
          </w:p>
          <w:p w:rsidR="0007427E" w:rsidRDefault="0007427E" w:rsidP="00460EFC">
            <w:pPr>
              <w:spacing w:after="120"/>
            </w:pPr>
            <w:r>
              <w:t xml:space="preserve">The teacher works with the students to model how to design an algorithm with the cards that will provide instructions for the Bee-Bot to get to the first story location card on the mat.  Model debugging, as it arises! </w:t>
            </w:r>
          </w:p>
        </w:tc>
      </w:tr>
      <w:tr w:rsidR="0007427E" w:rsidTr="00460EFC">
        <w:trPr>
          <w:trHeight w:val="1296"/>
        </w:trPr>
        <w:tc>
          <w:tcPr>
            <w:tcW w:w="2100" w:type="dxa"/>
          </w:tcPr>
          <w:p w:rsidR="0007427E" w:rsidRDefault="0007427E" w:rsidP="00460EFC">
            <w:pPr>
              <w:spacing w:after="120"/>
            </w:pPr>
            <w:r>
              <w:lastRenderedPageBreak/>
              <w:t xml:space="preserve">Teamwork </w:t>
            </w:r>
          </w:p>
        </w:tc>
        <w:tc>
          <w:tcPr>
            <w:tcW w:w="7413" w:type="dxa"/>
          </w:tcPr>
          <w:p w:rsidR="0007427E" w:rsidRDefault="0007427E" w:rsidP="00460EFC">
            <w:pPr>
              <w:spacing w:after="120"/>
              <w:jc w:val="both"/>
            </w:pPr>
            <w:r>
              <w:t xml:space="preserve">Students work in teams of 3-4 to design an algorithm for the robot to move to the next sequence.  </w:t>
            </w:r>
          </w:p>
          <w:p w:rsidR="0007427E" w:rsidRDefault="0007427E" w:rsidP="00460EFC">
            <w:pPr>
              <w:spacing w:after="120"/>
            </w:pPr>
            <w:r>
              <w:t xml:space="preserve">Students test their algorithms on the class mat and debug, as necessary. </w:t>
            </w:r>
          </w:p>
          <w:p w:rsidR="0007427E" w:rsidRDefault="0007427E" w:rsidP="00460EFC">
            <w:pPr>
              <w:spacing w:after="120"/>
            </w:pPr>
            <w:r>
              <w:t xml:space="preserve">They continue to move through as many story events as they can. </w:t>
            </w:r>
          </w:p>
        </w:tc>
      </w:tr>
      <w:tr w:rsidR="0007427E" w:rsidTr="00460EFC">
        <w:trPr>
          <w:trHeight w:val="756"/>
        </w:trPr>
        <w:tc>
          <w:tcPr>
            <w:tcW w:w="2100" w:type="dxa"/>
          </w:tcPr>
          <w:p w:rsidR="0007427E" w:rsidRDefault="0007427E" w:rsidP="00460EFC">
            <w:pPr>
              <w:spacing w:after="120"/>
            </w:pPr>
            <w:r>
              <w:t xml:space="preserve">Demonstration </w:t>
            </w:r>
          </w:p>
        </w:tc>
        <w:tc>
          <w:tcPr>
            <w:tcW w:w="7413" w:type="dxa"/>
          </w:tcPr>
          <w:p w:rsidR="0007427E" w:rsidRDefault="0007427E" w:rsidP="00460EFC">
            <w:pPr>
              <w:spacing w:after="120"/>
            </w:pPr>
            <w:r>
              <w:t xml:space="preserve">Students demonstrate their algorithms to the whole class, or another critical friend team.  </w:t>
            </w:r>
          </w:p>
        </w:tc>
      </w:tr>
      <w:tr w:rsidR="0007427E" w:rsidTr="00460EFC">
        <w:trPr>
          <w:trHeight w:val="1294"/>
        </w:trPr>
        <w:tc>
          <w:tcPr>
            <w:tcW w:w="2100" w:type="dxa"/>
          </w:tcPr>
          <w:p w:rsidR="0007427E" w:rsidRDefault="0007427E" w:rsidP="00460EFC">
            <w:pPr>
              <w:spacing w:after="120"/>
            </w:pPr>
            <w:r>
              <w:t xml:space="preserve">Reflection </w:t>
            </w:r>
          </w:p>
        </w:tc>
        <w:tc>
          <w:tcPr>
            <w:tcW w:w="7413" w:type="dxa"/>
          </w:tcPr>
          <w:p w:rsidR="0007427E" w:rsidRDefault="0007427E" w:rsidP="00460EFC">
            <w:pPr>
              <w:spacing w:after="120"/>
            </w:pPr>
            <w:r>
              <w:t xml:space="preserve">They discuss what happened in their algorithm and what they would do differently next time.  </w:t>
            </w:r>
          </w:p>
          <w:p w:rsidR="0007427E" w:rsidRDefault="0007427E" w:rsidP="00460EFC">
            <w:pPr>
              <w:spacing w:after="120"/>
            </w:pPr>
            <w:r>
              <w:t xml:space="preserve">The teacher brings the class back together and they talk about their experiences using the Bee-Bots.  </w:t>
            </w:r>
          </w:p>
        </w:tc>
      </w:tr>
      <w:tr w:rsidR="0007427E" w:rsidTr="00460EFC">
        <w:trPr>
          <w:trHeight w:val="1565"/>
        </w:trPr>
        <w:tc>
          <w:tcPr>
            <w:tcW w:w="2100" w:type="dxa"/>
          </w:tcPr>
          <w:p w:rsidR="0007427E" w:rsidRDefault="0007427E" w:rsidP="00460EFC">
            <w:pPr>
              <w:spacing w:after="120"/>
            </w:pPr>
            <w:r>
              <w:t xml:space="preserve">Extension </w:t>
            </w:r>
          </w:p>
        </w:tc>
        <w:tc>
          <w:tcPr>
            <w:tcW w:w="7413" w:type="dxa"/>
          </w:tcPr>
          <w:p w:rsidR="0007427E" w:rsidRDefault="0007427E" w:rsidP="00460EFC">
            <w:pPr>
              <w:spacing w:after="120"/>
            </w:pPr>
            <w:r>
              <w:t xml:space="preserve">The mat can become more complex (including places that the robot has to navigate around).  </w:t>
            </w:r>
          </w:p>
          <w:p w:rsidR="0007427E" w:rsidRDefault="0007427E" w:rsidP="00460EFC">
            <w:pPr>
              <w:spacing w:after="120"/>
            </w:pPr>
            <w:r>
              <w:t xml:space="preserve">Students can work in smaller teams or individually.  </w:t>
            </w:r>
          </w:p>
          <w:p w:rsidR="0007427E" w:rsidRDefault="0007427E" w:rsidP="00460EFC">
            <w:pPr>
              <w:spacing w:after="120"/>
            </w:pPr>
            <w:r>
              <w:t xml:space="preserve">Students could create their own story sequence cards and instructions for another team to follow.  </w:t>
            </w:r>
          </w:p>
        </w:tc>
      </w:tr>
    </w:tbl>
    <w:p w:rsidR="00187E62" w:rsidRDefault="00187E62" w:rsidP="00187E62"/>
    <w:sectPr w:rsidR="00187E62" w:rsidSect="00AE6E9A">
      <w:headerReference w:type="default" r:id="rId8"/>
      <w:footerReference w:type="default" r:id="rId9"/>
      <w:pgSz w:w="12240" w:h="15840"/>
      <w:pgMar w:top="1134" w:right="1440" w:bottom="1440" w:left="1440" w:header="567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E62" w:rsidRDefault="00187E62" w:rsidP="00187E62">
      <w:pPr>
        <w:spacing w:after="0" w:line="240" w:lineRule="auto"/>
      </w:pPr>
      <w:r>
        <w:separator/>
      </w:r>
    </w:p>
  </w:endnote>
  <w:endnote w:type="continuationSeparator" w:id="0">
    <w:p w:rsidR="00187E62" w:rsidRDefault="00187E62" w:rsidP="00187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E62" w:rsidRDefault="0050121E" w:rsidP="00AE6E9A">
    <w:pPr>
      <w:tabs>
        <w:tab w:val="left" w:pos="3180"/>
        <w:tab w:val="center" w:pos="3971"/>
      </w:tabs>
      <w:spacing w:after="0"/>
      <w:ind w:left="98"/>
    </w:pPr>
    <w:r>
      <w:rPr>
        <w:noProof/>
      </w:rPr>
      <w:drawing>
        <wp:anchor distT="0" distB="0" distL="114300" distR="114300" simplePos="0" relativeHeight="251670528" behindDoc="0" locked="0" layoutInCell="1" allowOverlap="1" wp14:anchorId="4BCF64C6" wp14:editId="6E59EEAC">
          <wp:simplePos x="0" y="0"/>
          <wp:positionH relativeFrom="column">
            <wp:posOffset>6257925</wp:posOffset>
          </wp:positionH>
          <wp:positionV relativeFrom="paragraph">
            <wp:posOffset>-245745</wp:posOffset>
          </wp:positionV>
          <wp:extent cx="476885" cy="4762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SER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88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0B2633A0" wp14:editId="53972D68">
          <wp:simplePos x="0" y="0"/>
          <wp:positionH relativeFrom="page">
            <wp:posOffset>228600</wp:posOffset>
          </wp:positionH>
          <wp:positionV relativeFrom="page">
            <wp:posOffset>9175115</wp:posOffset>
          </wp:positionV>
          <wp:extent cx="835660" cy="294005"/>
          <wp:effectExtent l="0" t="0" r="254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" name="Picture 16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35660" cy="294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9B5D608" wp14:editId="7FE0D648">
              <wp:simplePos x="0" y="0"/>
              <wp:positionH relativeFrom="column">
                <wp:posOffset>-809625</wp:posOffset>
              </wp:positionH>
              <wp:positionV relativeFrom="paragraph">
                <wp:posOffset>90805</wp:posOffset>
              </wp:positionV>
              <wp:extent cx="3095625" cy="55372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5625" cy="553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E6E9A" w:rsidRPr="00AE6E9A" w:rsidRDefault="00AE6E9A" w:rsidP="0050121E">
                          <w:pPr>
                            <w:spacing w:after="0" w:line="240" w:lineRule="auto"/>
                            <w:ind w:left="84" w:hanging="10"/>
                            <w:rPr>
                              <w:sz w:val="18"/>
                            </w:rPr>
                          </w:pPr>
                          <w:r w:rsidRPr="00AE6E9A">
                            <w:rPr>
                              <w:sz w:val="18"/>
                            </w:rPr>
                            <w:t xml:space="preserve">Author: Steven Payne </w:t>
                          </w:r>
                        </w:p>
                        <w:p w:rsidR="00AE6E9A" w:rsidRPr="00AE6E9A" w:rsidRDefault="00AE6E9A" w:rsidP="0050121E">
                          <w:pPr>
                            <w:spacing w:after="0" w:line="240" w:lineRule="auto"/>
                            <w:ind w:left="84" w:right="74" w:hanging="10"/>
                            <w:rPr>
                              <w:sz w:val="18"/>
                            </w:rPr>
                          </w:pPr>
                          <w:r w:rsidRPr="00AE6E9A">
                            <w:rPr>
                              <w:sz w:val="18"/>
                            </w:rPr>
                            <w:t xml:space="preserve">This work is licensed under a </w:t>
                          </w:r>
                          <w:r w:rsidRPr="00AE6E9A">
                            <w:rPr>
                              <w:color w:val="1155CC"/>
                              <w:sz w:val="18"/>
                              <w:u w:val="single" w:color="1155CC"/>
                            </w:rPr>
                            <w:t>Creative Commons Attribution-</w:t>
                          </w:r>
                          <w:proofErr w:type="spellStart"/>
                          <w:r w:rsidRPr="00AE6E9A">
                            <w:rPr>
                              <w:color w:val="1155CC"/>
                              <w:sz w:val="18"/>
                              <w:u w:val="single" w:color="1155CC"/>
                            </w:rPr>
                            <w:t>NonCommercial</w:t>
                          </w:r>
                          <w:proofErr w:type="spellEnd"/>
                          <w:r w:rsidRPr="00AE6E9A">
                            <w:rPr>
                              <w:color w:val="1155CC"/>
                              <w:sz w:val="18"/>
                              <w:u w:val="single" w:color="1155CC"/>
                            </w:rPr>
                            <w:t xml:space="preserve"> 4.0 International</w:t>
                          </w:r>
                          <w:r w:rsidRPr="00AE6E9A">
                            <w:rPr>
                              <w:color w:val="1155CC"/>
                              <w:sz w:val="18"/>
                            </w:rPr>
                            <w:t xml:space="preserve"> </w:t>
                          </w:r>
                          <w:r w:rsidRPr="00AE6E9A">
                            <w:rPr>
                              <w:color w:val="1155CC"/>
                              <w:sz w:val="18"/>
                              <w:u w:val="single" w:color="1155CC"/>
                            </w:rPr>
                            <w:t>License​</w:t>
                          </w:r>
                          <w:r w:rsidRPr="00AE6E9A">
                            <w:rPr>
                              <w:sz w:val="18"/>
                            </w:rPr>
                            <w:t xml:space="preserve">.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B5D60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-63.75pt;margin-top:7.15pt;width:243.75pt;height:43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cvhMQIAAFgEAAAOAAAAZHJzL2Uyb0RvYy54bWysVE1v2zAMvQ/YfxB0X+x8OGmNOEXWIsOA&#10;oC2QDD0rshQbkEVNUmJnv36UnKRBt9Owi0yRFMX3HuX5Q9cochTW1aALOhyklAjNoaz1vqA/tqsv&#10;d5Q4z3TJFGhR0JNw9GHx+dO8NbkYQQWqFJZgEe3y1hS08t7kSeJ4JRrmBmCExqAE2zCPW7tPSsta&#10;rN6oZJSm06QFWxoLXDiH3qc+SBexvpSC+xcpnfBEFRR783G1cd2FNVnMWb63zFQ1P7fB/qGLhtUa&#10;L72WemKekYOt/yjV1NyCA+kHHJoEpKy5iBgQzTD9gGZTMSMiFiTHmStN7v+V5c/HV0vqsqAzSjRr&#10;UKKt6Dz5Ch2ZBXZa43JM2hhM8x26UeWL36EzgO6kbcIX4RCMI8+nK7ehGEfnOL3PpqOMEo6xLBvP&#10;RpH85P20sc5/E9CQYBTUonaRUnZcO4+dYOolJVymYVUrFfVTmrQFnY6zNB64RvCE0ngwYOh7DZbv&#10;dl1EfMWxg/KE8Cz04+EMX9XYw5o5/8oszgMiwhn3L7hIBXgXnC1KKrC//uYP+SgTRilpcb4K6n4e&#10;mBWUqO8aBbwfTiZhIONmkgU6iL2N7G4j+tA8Ao7wEF+T4dEM+V5dTGmhecOnsAy3YohpjncX1F/M&#10;R99PPT4lLpbLmIQjaJhf643hoXRgNTC87d6YNWcZPAr4DJdJZPkHNfrcXo/lwYOso1SB557VM/04&#10;vlHB81ML7+N2H7PefwiL3wAAAP//AwBQSwMEFAAGAAgAAAAhAADjr1niAAAACwEAAA8AAABkcnMv&#10;ZG93bnJldi54bWxMj81OwzAQhO9IvIO1SNxaOykpVYhTVZEqJASHll64bWI3ifBPiN028PQsp3Lc&#10;mU+zM8V6soad9Rh67yQkcwFMu8ar3rUSDu/b2QpYiOgUGu+0hG8dYF3e3hSYK39xO33ex5ZRiAs5&#10;SuhiHHLOQ9Npi2HuB+3IO/rRYqRzbLka8ULh1vBUiCW32Dv60OGgq043n/uTlfBSbd9wV6d29WOq&#10;59fjZvg6fGRS3t9NmydgUU/xCsNffaoOJXWq/cmpwIyEWZI+ZsSS87AARsRiKWhdTYJIMuBlwf9v&#10;KH8BAAD//wMAUEsBAi0AFAAGAAgAAAAhALaDOJL+AAAA4QEAABMAAAAAAAAAAAAAAAAAAAAAAFtD&#10;b250ZW50X1R5cGVzXS54bWxQSwECLQAUAAYACAAAACEAOP0h/9YAAACUAQAACwAAAAAAAAAAAAAA&#10;AAAvAQAAX3JlbHMvLnJlbHNQSwECLQAUAAYACAAAACEAuwHL4TECAABYBAAADgAAAAAAAAAAAAAA&#10;AAAuAgAAZHJzL2Uyb0RvYy54bWxQSwECLQAUAAYACAAAACEAAOOvWeIAAAALAQAADwAAAAAAAAAA&#10;AAAAAACLBAAAZHJzL2Rvd25yZXYueG1sUEsFBgAAAAAEAAQA8wAAAJoFAAAAAA==&#10;" filled="f" stroked="f" strokeweight=".5pt">
              <v:textbox>
                <w:txbxContent>
                  <w:p w:rsidR="00AE6E9A" w:rsidRPr="00AE6E9A" w:rsidRDefault="00AE6E9A" w:rsidP="0050121E">
                    <w:pPr>
                      <w:spacing w:after="0" w:line="240" w:lineRule="auto"/>
                      <w:ind w:left="84" w:hanging="10"/>
                      <w:rPr>
                        <w:sz w:val="18"/>
                      </w:rPr>
                    </w:pPr>
                    <w:r w:rsidRPr="00AE6E9A">
                      <w:rPr>
                        <w:sz w:val="18"/>
                      </w:rPr>
                      <w:t xml:space="preserve">Author: Steven Payne </w:t>
                    </w:r>
                  </w:p>
                  <w:p w:rsidR="00AE6E9A" w:rsidRPr="00AE6E9A" w:rsidRDefault="00AE6E9A" w:rsidP="0050121E">
                    <w:pPr>
                      <w:spacing w:after="0" w:line="240" w:lineRule="auto"/>
                      <w:ind w:left="84" w:right="74" w:hanging="10"/>
                      <w:rPr>
                        <w:sz w:val="18"/>
                      </w:rPr>
                    </w:pPr>
                    <w:r w:rsidRPr="00AE6E9A">
                      <w:rPr>
                        <w:sz w:val="18"/>
                      </w:rPr>
                      <w:t xml:space="preserve">This work is licensed under a </w:t>
                    </w:r>
                    <w:r w:rsidRPr="00AE6E9A">
                      <w:rPr>
                        <w:color w:val="1155CC"/>
                        <w:sz w:val="18"/>
                        <w:u w:val="single" w:color="1155CC"/>
                      </w:rPr>
                      <w:t>Creative Commons Attribution-</w:t>
                    </w:r>
                    <w:proofErr w:type="spellStart"/>
                    <w:r w:rsidRPr="00AE6E9A">
                      <w:rPr>
                        <w:color w:val="1155CC"/>
                        <w:sz w:val="18"/>
                        <w:u w:val="single" w:color="1155CC"/>
                      </w:rPr>
                      <w:t>NonCommercial</w:t>
                    </w:r>
                    <w:proofErr w:type="spellEnd"/>
                    <w:r w:rsidRPr="00AE6E9A">
                      <w:rPr>
                        <w:color w:val="1155CC"/>
                        <w:sz w:val="18"/>
                        <w:u w:val="single" w:color="1155CC"/>
                      </w:rPr>
                      <w:t xml:space="preserve"> 4.0 International</w:t>
                    </w:r>
                    <w:r w:rsidRPr="00AE6E9A">
                      <w:rPr>
                        <w:color w:val="1155CC"/>
                        <w:sz w:val="18"/>
                      </w:rPr>
                      <w:t xml:space="preserve"> </w:t>
                    </w:r>
                    <w:r w:rsidRPr="00AE6E9A">
                      <w:rPr>
                        <w:color w:val="1155CC"/>
                        <w:sz w:val="18"/>
                        <w:u w:val="single" w:color="1155CC"/>
                      </w:rPr>
                      <w:t>License​</w:t>
                    </w:r>
                    <w:r w:rsidRPr="00AE6E9A">
                      <w:rPr>
                        <w:sz w:val="18"/>
                      </w:rPr>
                      <w:t xml:space="preserve">. </w:t>
                    </w:r>
                  </w:p>
                </w:txbxContent>
              </v:textbox>
            </v:shape>
          </w:pict>
        </mc:Fallback>
      </mc:AlternateContent>
    </w:r>
    <w:r w:rsidR="00AE6E9A">
      <w:rPr>
        <w:noProof/>
      </w:rPr>
      <w:drawing>
        <wp:anchor distT="0" distB="0" distL="114300" distR="114300" simplePos="0" relativeHeight="251675648" behindDoc="1" locked="0" layoutInCell="1" allowOverlap="1" wp14:anchorId="6F897F24" wp14:editId="08DF7301">
          <wp:simplePos x="0" y="0"/>
          <wp:positionH relativeFrom="column">
            <wp:posOffset>-914400</wp:posOffset>
          </wp:positionH>
          <wp:positionV relativeFrom="paragraph">
            <wp:posOffset>-274320</wp:posOffset>
          </wp:positionV>
          <wp:extent cx="7800975" cy="952500"/>
          <wp:effectExtent l="0" t="0" r="9525" b="0"/>
          <wp:wrapNone/>
          <wp:docPr id="26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" name="Picture 1880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800975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6E9A">
      <w:tab/>
    </w:r>
    <w:r w:rsidR="00AE6E9A">
      <w:tab/>
    </w:r>
  </w:p>
  <w:p w:rsidR="00187E62" w:rsidRDefault="0050121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9C38EBA" wp14:editId="7E472C0A">
              <wp:simplePos x="0" y="0"/>
              <wp:positionH relativeFrom="column">
                <wp:posOffset>5478780</wp:posOffset>
              </wp:positionH>
              <wp:positionV relativeFrom="paragraph">
                <wp:posOffset>56515</wp:posOffset>
              </wp:positionV>
              <wp:extent cx="1257300" cy="371475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300" cy="3714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50121E" w:rsidRPr="0050121E" w:rsidRDefault="00AE6E9A" w:rsidP="0050121E">
                          <w:pPr>
                            <w:spacing w:after="0"/>
                            <w:jc w:val="right"/>
                            <w:rPr>
                              <w:sz w:val="18"/>
                            </w:rPr>
                          </w:pPr>
                          <w:r w:rsidRPr="0050121E">
                            <w:rPr>
                              <w:sz w:val="18"/>
                            </w:rPr>
                            <w:t xml:space="preserve">CSER Group, </w:t>
                          </w:r>
                        </w:p>
                        <w:p w:rsidR="00AE6E9A" w:rsidRPr="0050121E" w:rsidRDefault="00AE6E9A" w:rsidP="0050121E">
                          <w:pPr>
                            <w:spacing w:after="0"/>
                            <w:jc w:val="right"/>
                            <w:rPr>
                              <w:sz w:val="20"/>
                            </w:rPr>
                          </w:pPr>
                          <w:r w:rsidRPr="0050121E">
                            <w:rPr>
                              <w:sz w:val="18"/>
                            </w:rPr>
                            <w:t>The University of Adelaide</w:t>
                          </w:r>
                        </w:p>
                      </w:txbxContent>
                    </wps:txbx>
                    <wps:bodyPr horzOverflow="overflow" vert="horz"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C38EBA" id="Rectangle 6" o:spid="_x0000_s1028" style="position:absolute;margin-left:431.4pt;margin-top:4.45pt;width:99pt;height:2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yjuQEAAGEDAAAOAAAAZHJzL2Uyb0RvYy54bWysU8GO0zAQvSPxD5bvNGmXbVHVdIVYLUJC&#10;7IqFD3Adu7Fke8zYbVK+nrGTdBHcEJfJs2cy897LZHc3OMvOCqMB3/DlouZMeQmt8ceGf//28OYd&#10;ZzEJ3woLXjX8oiK/279+tevDVq2gA9sqZNTEx20fGt6lFLZVFWWnnIgLCMpTUgM6keiIx6pF0VN3&#10;Z6tVXa+rHrANCFLFSLf3Y5LvS3+tlUyPWkeVmG04cUslYomHHKv9TmyPKEJn5ERD/AMLJ4ynoddW&#10;9yIJdkLzVytnJEIEnRYSXAVaG6mKBlKzrP9Q89yJoIoWMieGq03x/7WVX85PyEzb8DVnXjj6RF/J&#10;NOGPVrF1tqcPcUtVz+EJp1MkmLUOGl1+kgo2FEsvV0vVkJiky+XqdnNTk/OScjeb5dvNbW5avbwd&#10;MKaPChzLoOFI04uT4vw5prF0LsnDrM/Rw4OxdszmmyqzHHlllIbDUEStZgUHaC8ktAP8+Ujrqi30&#10;DYcJ8bzBNDtnOetpGxoef5wEKs7sJ09259WZAc7gMANM9gOUBRu5vT8l0KaQz2zG2RNJ+o5F/rRz&#10;eVF+P5eqlz9j/wsAAP//AwBQSwMEFAAGAAgAAAAhACxx0bfgAAAACQEAAA8AAABkcnMvZG93bnJl&#10;di54bWxMj81OwzAQhO9IvIO1SNyoTYVCksapKn5UjtAiFW5uvE0i4nUUu03g6dme4Lazs5r5tlhO&#10;rhMnHELrScPtTIFAqrxtqdbwvn2+SUGEaMiazhNq+MYAy/LyojC59SO94WkTa8EhFHKjoYmxz6UM&#10;VYPOhJnvkdg7+MGZyHKopR3MyOGuk3OlEulMS9zQmB4fGqy+NkenYZ32q48X/zPW3dPneve6yx63&#10;WdT6+mpaLUBEnOLfMZzxGR1KZtr7I9kgOg1pMmf0yEMG4uyrRPFiryG5vwNZFvL/B+UvAAAA//8D&#10;AFBLAQItABQABgAIAAAAIQC2gziS/gAAAOEBAAATAAAAAAAAAAAAAAAAAAAAAABbQ29udGVudF9U&#10;eXBlc10ueG1sUEsBAi0AFAAGAAgAAAAhADj9If/WAAAAlAEAAAsAAAAAAAAAAAAAAAAALwEAAF9y&#10;ZWxzLy5yZWxzUEsBAi0AFAAGAAgAAAAhACGCHKO5AQAAYQMAAA4AAAAAAAAAAAAAAAAALgIAAGRy&#10;cy9lMm9Eb2MueG1sUEsBAi0AFAAGAAgAAAAhACxx0bfgAAAACQEAAA8AAAAAAAAAAAAAAAAAEwQA&#10;AGRycy9kb3ducmV2LnhtbFBLBQYAAAAABAAEAPMAAAAgBQAAAAA=&#10;" filled="f" stroked="f">
              <v:textbox inset="0,0,0,0">
                <w:txbxContent>
                  <w:p w:rsidR="0050121E" w:rsidRPr="0050121E" w:rsidRDefault="00AE6E9A" w:rsidP="0050121E">
                    <w:pPr>
                      <w:spacing w:after="0"/>
                      <w:jc w:val="right"/>
                      <w:rPr>
                        <w:sz w:val="18"/>
                      </w:rPr>
                    </w:pPr>
                    <w:r w:rsidRPr="0050121E">
                      <w:rPr>
                        <w:sz w:val="18"/>
                      </w:rPr>
                      <w:t xml:space="preserve">CSER Group, </w:t>
                    </w:r>
                  </w:p>
                  <w:p w:rsidR="00AE6E9A" w:rsidRPr="0050121E" w:rsidRDefault="00AE6E9A" w:rsidP="0050121E">
                    <w:pPr>
                      <w:spacing w:after="0"/>
                      <w:jc w:val="right"/>
                      <w:rPr>
                        <w:sz w:val="20"/>
                      </w:rPr>
                    </w:pPr>
                    <w:r w:rsidRPr="0050121E">
                      <w:rPr>
                        <w:sz w:val="18"/>
                      </w:rPr>
                      <w:t>The University of Adelaide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E62" w:rsidRDefault="00187E62" w:rsidP="00187E62">
      <w:pPr>
        <w:spacing w:after="0" w:line="240" w:lineRule="auto"/>
      </w:pPr>
      <w:r>
        <w:separator/>
      </w:r>
    </w:p>
  </w:footnote>
  <w:footnote w:type="continuationSeparator" w:id="0">
    <w:p w:rsidR="00187E62" w:rsidRDefault="00187E62" w:rsidP="00187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E9A" w:rsidRDefault="000742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90B98F7" wp14:editId="5CF80C47">
              <wp:simplePos x="0" y="0"/>
              <wp:positionH relativeFrom="column">
                <wp:posOffset>-685800</wp:posOffset>
              </wp:positionH>
              <wp:positionV relativeFrom="paragraph">
                <wp:posOffset>-331470</wp:posOffset>
              </wp:positionV>
              <wp:extent cx="5495925" cy="619125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95925" cy="619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7427E" w:rsidRDefault="0007427E" w:rsidP="0007427E">
                          <w:pPr>
                            <w:spacing w:after="0" w:line="240" w:lineRule="auto"/>
                            <w:rPr>
                              <w:rFonts w:ascii="Arial" w:eastAsia="Times New Roman" w:hAnsi="Arial" w:cs="Arial"/>
                              <w:b/>
                              <w:sz w:val="36"/>
                              <w:szCs w:val="36"/>
                            </w:rPr>
                          </w:pPr>
                          <w:r w:rsidRPr="0007427E">
                            <w:rPr>
                              <w:rFonts w:ascii="Arial" w:eastAsia="Arial" w:hAnsi="Arial" w:cs="Arial"/>
                              <w:b/>
                              <w:sz w:val="36"/>
                              <w:szCs w:val="36"/>
                            </w:rPr>
                            <w:t>Goldilocks, The Three Bears &amp; Bee Bot</w:t>
                          </w:r>
                          <w:r>
                            <w:rPr>
                              <w:rFonts w:ascii="Arial" w:eastAsia="Times New Roman" w:hAnsi="Arial" w:cs="Arial"/>
                              <w:b/>
                              <w:sz w:val="36"/>
                              <w:szCs w:val="36"/>
                            </w:rPr>
                            <w:t>:</w:t>
                          </w:r>
                        </w:p>
                        <w:p w:rsidR="00AE6E9A" w:rsidRPr="0007427E" w:rsidRDefault="0007427E" w:rsidP="0007427E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</w:pPr>
                          <w:r w:rsidRPr="0007427E"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>Activity Card Overview - Teachers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B98F7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4pt;margin-top:-26.1pt;width:432.75pt;height:48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H4uLAIAAFMEAAAOAAAAZHJzL2Uyb0RvYy54bWysVMGO2jAQvVfqP1i+lxAKdEGEFd0VVSW0&#10;uxJUezaOA5ESj2sbEvr1fXaARdueql7MeGbyxvPeDLP7tq7YUVlXks542utzprSkvNS7jP/YLD/d&#10;cea80LmoSKuMn5Tj9/OPH2aNmaoB7anKlWUA0W7amIzvvTfTJHFyr2rhemSURrAgWwuPq90luRUN&#10;0OsqGfT746QhmxtLUjkH72MX5POIXxRK+ueicMqzKuN4m4+njec2nMl8JqY7K8y+lOdniH94RS1K&#10;jaJXqEfhBTvY8g+oupSWHBW+J6lOqChKqWIP6Cbtv+tmvRdGxV5AjjNXmtz/g5VPxxfLyhzajTnT&#10;ooZGG9V69pVaBhf4aYybIm1tkOhb+JF78Ts4Q9ttYevwi4YY4mD6dGU3oEk4R8PJaDIYcSYRG6eT&#10;FDbgk7evjXX+m6KaBSPjFupFUsVx5XyXekkJxTQty6qKClaaNQD9POrHD64RgFcaNUIP3VuD5dtt&#10;e25sS/kJfVnqJsMZuSxRfCWcfxEWo4BWMN7+GUdREYrQ2eJsT/bX3/whHwohylmD0cq4+3kQVnFW&#10;fdfQbpIOh2EW42U4+jLAxd5GtrcRfagfCNObYpGMjGbI99XFLCzVr9iCRaiKkNAStTPuL+aD7wYe&#10;WyTVYhGTMH1G+JVeGxmgA52B2k37Kqw58++h3BNdhlBM38nQ5XZCLA6eijJqFAjuWD3zjsmNKp+3&#10;LKzG7T1mvf0XzH8DAAD//wMAUEsDBBQABgAIAAAAIQD88gUH4wAAAAsBAAAPAAAAZHJzL2Rvd25y&#10;ZXYueG1sTI/NTsMwEITvSLyDtZW4tU4DplGIU1WRKiQEh5ZeuDnxNonqnxC7beDpWU5wm9WMZr8p&#10;1pM17IJj6L2TsFwkwNA1XveulXB4384zYCEqp5XxDiV8YYB1eXtTqFz7q9vhZR9bRiUu5EpCF+OQ&#10;cx6aDq0KCz+gI+/oR6sinWPL9aiuVG4NT5PkkVvVO/rQqQGrDpvT/mwlvFTbN7WrU5t9m+r59bgZ&#10;Pg8fQsq72bR5AhZxin9h+MUndCiJqfZnpwMzEubLJKMxkZRIU2AUWYmVAFZLeBD3wMuC/99Q/gAA&#10;AP//AwBQSwECLQAUAAYACAAAACEAtoM4kv4AAADhAQAAEwAAAAAAAAAAAAAAAAAAAAAAW0NvbnRl&#10;bnRfVHlwZXNdLnhtbFBLAQItABQABgAIAAAAIQA4/SH/1gAAAJQBAAALAAAAAAAAAAAAAAAAAC8B&#10;AABfcmVscy8ucmVsc1BLAQItABQABgAIAAAAIQAz7H4uLAIAAFMEAAAOAAAAAAAAAAAAAAAAAC4C&#10;AABkcnMvZTJvRG9jLnhtbFBLAQItABQABgAIAAAAIQD88gUH4wAAAAsBAAAPAAAAAAAAAAAAAAAA&#10;AIYEAABkcnMvZG93bnJldi54bWxQSwUGAAAAAAQABADzAAAAlgUAAAAA&#10;" filled="f" stroked="f" strokeweight=".5pt">
              <v:textbox>
                <w:txbxContent>
                  <w:p w:rsidR="0007427E" w:rsidRDefault="0007427E" w:rsidP="0007427E">
                    <w:pPr>
                      <w:spacing w:after="0" w:line="240" w:lineRule="auto"/>
                      <w:rPr>
                        <w:rFonts w:ascii="Arial" w:eastAsia="Times New Roman" w:hAnsi="Arial" w:cs="Arial"/>
                        <w:b/>
                        <w:sz w:val="36"/>
                        <w:szCs w:val="36"/>
                      </w:rPr>
                    </w:pPr>
                    <w:r w:rsidRPr="0007427E">
                      <w:rPr>
                        <w:rFonts w:ascii="Arial" w:eastAsia="Arial" w:hAnsi="Arial" w:cs="Arial"/>
                        <w:b/>
                        <w:sz w:val="36"/>
                        <w:szCs w:val="36"/>
                      </w:rPr>
                      <w:t>Goldilocks, The Three Bears &amp; Bee Bot</w:t>
                    </w:r>
                    <w:r>
                      <w:rPr>
                        <w:rFonts w:ascii="Arial" w:eastAsia="Times New Roman" w:hAnsi="Arial" w:cs="Arial"/>
                        <w:b/>
                        <w:sz w:val="36"/>
                        <w:szCs w:val="36"/>
                      </w:rPr>
                      <w:t>:</w:t>
                    </w:r>
                  </w:p>
                  <w:p w:rsidR="00AE6E9A" w:rsidRPr="0007427E" w:rsidRDefault="0007427E" w:rsidP="0007427E">
                    <w:pPr>
                      <w:spacing w:after="0" w:line="240" w:lineRule="auto"/>
                      <w:rPr>
                        <w:rFonts w:ascii="Arial" w:hAnsi="Arial" w:cs="Arial"/>
                        <w:sz w:val="36"/>
                        <w:szCs w:val="36"/>
                      </w:rPr>
                    </w:pPr>
                    <w:r w:rsidRPr="0007427E"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  <w:t>Activity Card Overview - Teachers</w:t>
                    </w:r>
                  </w:p>
                </w:txbxContent>
              </v:textbox>
            </v:shape>
          </w:pict>
        </mc:Fallback>
      </mc:AlternateContent>
    </w:r>
    <w:r w:rsidR="0050121E">
      <w:rPr>
        <w:noProof/>
      </w:rPr>
      <w:drawing>
        <wp:anchor distT="0" distB="0" distL="114300" distR="114300" simplePos="0" relativeHeight="251681792" behindDoc="0" locked="0" layoutInCell="1" allowOverlap="1" wp14:anchorId="1CC779D5" wp14:editId="2B99A05F">
          <wp:simplePos x="0" y="0"/>
          <wp:positionH relativeFrom="column">
            <wp:posOffset>5018405</wp:posOffset>
          </wp:positionH>
          <wp:positionV relativeFrom="paragraph">
            <wp:posOffset>-236220</wp:posOffset>
          </wp:positionV>
          <wp:extent cx="1818244" cy="47625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244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6E9A">
      <w:rPr>
        <w:noProof/>
      </w:rPr>
      <w:drawing>
        <wp:anchor distT="0" distB="0" distL="114300" distR="114300" simplePos="0" relativeHeight="251677696" behindDoc="1" locked="0" layoutInCell="1" allowOverlap="1" wp14:anchorId="1D50AE30" wp14:editId="3B372567">
          <wp:simplePos x="0" y="0"/>
          <wp:positionH relativeFrom="column">
            <wp:posOffset>-914400</wp:posOffset>
          </wp:positionH>
          <wp:positionV relativeFrom="paragraph">
            <wp:posOffset>-666750</wp:posOffset>
          </wp:positionV>
          <wp:extent cx="7800975" cy="952500"/>
          <wp:effectExtent l="0" t="0" r="9525" b="0"/>
          <wp:wrapNone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" name="Picture 188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10800000">
                    <a:off x="0" y="0"/>
                    <a:ext cx="7800975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3487A"/>
    <w:multiLevelType w:val="hybridMultilevel"/>
    <w:tmpl w:val="60D8C8F6"/>
    <w:lvl w:ilvl="0" w:tplc="26C81954">
      <w:start w:val="1"/>
      <w:numFmt w:val="bullet"/>
      <w:lvlText w:val="●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D6E596">
      <w:start w:val="1"/>
      <w:numFmt w:val="bullet"/>
      <w:lvlText w:val="o"/>
      <w:lvlJc w:val="left"/>
      <w:pPr>
        <w:ind w:left="1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38CE0A">
      <w:start w:val="1"/>
      <w:numFmt w:val="bullet"/>
      <w:lvlText w:val="▪"/>
      <w:lvlJc w:val="left"/>
      <w:pPr>
        <w:ind w:left="2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3830B4">
      <w:start w:val="1"/>
      <w:numFmt w:val="bullet"/>
      <w:lvlText w:val="•"/>
      <w:lvlJc w:val="left"/>
      <w:pPr>
        <w:ind w:left="2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4417C8">
      <w:start w:val="1"/>
      <w:numFmt w:val="bullet"/>
      <w:lvlText w:val="o"/>
      <w:lvlJc w:val="left"/>
      <w:pPr>
        <w:ind w:left="3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4C3946">
      <w:start w:val="1"/>
      <w:numFmt w:val="bullet"/>
      <w:lvlText w:val="▪"/>
      <w:lvlJc w:val="left"/>
      <w:pPr>
        <w:ind w:left="4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DC12AC">
      <w:start w:val="1"/>
      <w:numFmt w:val="bullet"/>
      <w:lvlText w:val="•"/>
      <w:lvlJc w:val="left"/>
      <w:pPr>
        <w:ind w:left="5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904AB0">
      <w:start w:val="1"/>
      <w:numFmt w:val="bullet"/>
      <w:lvlText w:val="o"/>
      <w:lvlJc w:val="left"/>
      <w:pPr>
        <w:ind w:left="5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DCD258">
      <w:start w:val="1"/>
      <w:numFmt w:val="bullet"/>
      <w:lvlText w:val="▪"/>
      <w:lvlJc w:val="left"/>
      <w:pPr>
        <w:ind w:left="6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E62"/>
    <w:rsid w:val="0007427E"/>
    <w:rsid w:val="00187E62"/>
    <w:rsid w:val="001F0FB6"/>
    <w:rsid w:val="002021AE"/>
    <w:rsid w:val="0050121E"/>
    <w:rsid w:val="00AE6E9A"/>
    <w:rsid w:val="00C1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8F03F8"/>
  <w15:chartTrackingRefBased/>
  <w15:docId w15:val="{B23EC3D6-7CA4-41AF-9037-463025D1C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E62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7E6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7E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E62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87E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E6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Hendricksen, Natalie</dc:creator>
  <cp:keywords/>
  <dc:description/>
  <cp:lastModifiedBy>Hendricksen, Natalie</cp:lastModifiedBy>
  <cp:revision>2</cp:revision>
  <cp:lastPrinted>2018-09-12T02:15:00Z</cp:lastPrinted>
  <dcterms:created xsi:type="dcterms:W3CDTF">2018-09-12T05:11:00Z</dcterms:created>
  <dcterms:modified xsi:type="dcterms:W3CDTF">2018-09-12T05:11:00Z</dcterms:modified>
</cp:coreProperties>
</file>